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614" w:rsidRDefault="006E6614" w:rsidP="006E6614">
      <w:pPr>
        <w:spacing w:line="360" w:lineRule="auto"/>
        <w:rPr>
          <w:sz w:val="24"/>
          <w:szCs w:val="24"/>
        </w:rPr>
      </w:pPr>
      <w:bookmarkStart w:id="0" w:name="_Hlk57192585"/>
      <w:r>
        <w:rPr>
          <w:rFonts w:ascii="宋体" w:eastAsia="宋体" w:hAnsi="宋体" w:cs="宋体"/>
          <w:noProof/>
          <w:sz w:val="24"/>
          <w:szCs w:val="24"/>
        </w:rPr>
        <w:drawing>
          <wp:inline distT="0" distB="0" distL="114300" distR="114300">
            <wp:extent cx="3051810" cy="551180"/>
            <wp:effectExtent l="0" t="0" r="15240" b="127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cstate="print"/>
                    <a:stretch>
                      <a:fillRect/>
                    </a:stretch>
                  </pic:blipFill>
                  <pic:spPr>
                    <a:xfrm>
                      <a:off x="0" y="0"/>
                      <a:ext cx="3051810" cy="551180"/>
                    </a:xfrm>
                    <a:prstGeom prst="rect">
                      <a:avLst/>
                    </a:prstGeom>
                    <a:noFill/>
                    <a:ln w="9525">
                      <a:noFill/>
                    </a:ln>
                  </pic:spPr>
                </pic:pic>
              </a:graphicData>
            </a:graphic>
          </wp:inline>
        </w:drawing>
      </w:r>
    </w:p>
    <w:p w:rsidR="006E6614" w:rsidRPr="00EB6560" w:rsidRDefault="006E6614" w:rsidP="006E6614">
      <w:pPr>
        <w:spacing w:line="360" w:lineRule="auto"/>
        <w:rPr>
          <w:sz w:val="24"/>
          <w:szCs w:val="24"/>
        </w:rPr>
      </w:pPr>
      <w:r w:rsidRPr="00EB6560">
        <w:rPr>
          <w:rFonts w:hint="eastAsia"/>
          <w:sz w:val="24"/>
          <w:szCs w:val="24"/>
        </w:rPr>
        <w:t>普通高等学校人文社会科学重点研究基地</w:t>
      </w:r>
      <w:r w:rsidRPr="00EB6560">
        <w:rPr>
          <w:rFonts w:hint="eastAsia"/>
          <w:sz w:val="24"/>
          <w:szCs w:val="24"/>
        </w:rPr>
        <w:t xml:space="preserve"> </w:t>
      </w:r>
    </w:p>
    <w:p w:rsidR="006E6614" w:rsidRPr="00EB6560" w:rsidRDefault="006E6614" w:rsidP="006E6614">
      <w:pPr>
        <w:spacing w:line="360" w:lineRule="auto"/>
        <w:rPr>
          <w:sz w:val="24"/>
          <w:szCs w:val="24"/>
        </w:rPr>
      </w:pPr>
      <w:r w:rsidRPr="00EB6560">
        <w:rPr>
          <w:sz w:val="24"/>
          <w:szCs w:val="24"/>
        </w:rPr>
        <w:t xml:space="preserve">KEY RESEARCH INSTITUE OF HUMANITES AND SOCIAL SCIENCE IN UNIVERSITY </w:t>
      </w:r>
    </w:p>
    <w:p w:rsidR="006E6614" w:rsidRPr="00EB6560" w:rsidRDefault="006E6614" w:rsidP="006E6614">
      <w:pPr>
        <w:spacing w:line="360" w:lineRule="auto"/>
        <w:rPr>
          <w:sz w:val="24"/>
          <w:szCs w:val="24"/>
        </w:rPr>
      </w:pPr>
      <w:r w:rsidRPr="00EB6560">
        <w:rPr>
          <w:sz w:val="24"/>
          <w:szCs w:val="24"/>
        </w:rPr>
        <w:t xml:space="preserve">  </w:t>
      </w:r>
    </w:p>
    <w:p w:rsidR="006E6614" w:rsidRPr="00EB6560" w:rsidRDefault="006E6614" w:rsidP="006E6614">
      <w:pPr>
        <w:spacing w:line="360" w:lineRule="auto"/>
        <w:rPr>
          <w:sz w:val="24"/>
          <w:szCs w:val="24"/>
        </w:rPr>
      </w:pPr>
      <w:r w:rsidRPr="00EB6560">
        <w:rPr>
          <w:sz w:val="24"/>
          <w:szCs w:val="24"/>
        </w:rPr>
        <w:t xml:space="preserve">  </w:t>
      </w:r>
    </w:p>
    <w:p w:rsidR="006E6614" w:rsidRPr="00EB6560" w:rsidRDefault="006E6614" w:rsidP="006E6614">
      <w:pPr>
        <w:spacing w:line="360" w:lineRule="auto"/>
        <w:rPr>
          <w:sz w:val="24"/>
          <w:szCs w:val="24"/>
        </w:rPr>
      </w:pPr>
      <w:r w:rsidRPr="00EB6560">
        <w:rPr>
          <w:rFonts w:hint="eastAsia"/>
          <w:sz w:val="24"/>
          <w:szCs w:val="24"/>
        </w:rPr>
        <w:t>工作简报</w:t>
      </w:r>
      <w:r w:rsidRPr="00EB6560">
        <w:rPr>
          <w:rFonts w:hint="eastAsia"/>
          <w:sz w:val="24"/>
          <w:szCs w:val="24"/>
        </w:rPr>
        <w:t>20</w:t>
      </w:r>
      <w:r w:rsidR="00AD7988">
        <w:rPr>
          <w:rFonts w:hint="eastAsia"/>
          <w:sz w:val="24"/>
          <w:szCs w:val="24"/>
        </w:rPr>
        <w:t>20</w:t>
      </w:r>
      <w:r w:rsidRPr="00EB6560">
        <w:rPr>
          <w:rFonts w:hint="eastAsia"/>
          <w:sz w:val="24"/>
          <w:szCs w:val="24"/>
        </w:rPr>
        <w:t>年第</w:t>
      </w:r>
      <w:r>
        <w:rPr>
          <w:rFonts w:hint="eastAsia"/>
          <w:sz w:val="24"/>
          <w:szCs w:val="24"/>
        </w:rPr>
        <w:t>四</w:t>
      </w:r>
      <w:r w:rsidRPr="00EB6560">
        <w:rPr>
          <w:rFonts w:hint="eastAsia"/>
          <w:sz w:val="24"/>
          <w:szCs w:val="24"/>
        </w:rPr>
        <w:t>期</w:t>
      </w:r>
      <w:r w:rsidRPr="00EB6560">
        <w:rPr>
          <w:rFonts w:hint="eastAsia"/>
          <w:sz w:val="24"/>
          <w:szCs w:val="24"/>
        </w:rPr>
        <w:t xml:space="preserve"> </w:t>
      </w:r>
    </w:p>
    <w:p w:rsidR="006E6614" w:rsidRPr="00EB6560" w:rsidRDefault="006E6614" w:rsidP="006E6614">
      <w:pPr>
        <w:spacing w:line="360" w:lineRule="auto"/>
        <w:rPr>
          <w:sz w:val="24"/>
          <w:szCs w:val="24"/>
        </w:rPr>
      </w:pPr>
      <w:r w:rsidRPr="00EB6560">
        <w:rPr>
          <w:rFonts w:hint="eastAsia"/>
          <w:sz w:val="24"/>
          <w:szCs w:val="24"/>
        </w:rPr>
        <w:t>福建师范大学闽台区域研究中心</w:t>
      </w:r>
      <w:r w:rsidRPr="00EB6560">
        <w:rPr>
          <w:rFonts w:hint="eastAsia"/>
          <w:sz w:val="24"/>
          <w:szCs w:val="24"/>
        </w:rPr>
        <w:t xml:space="preserve">     </w:t>
      </w:r>
    </w:p>
    <w:p w:rsidR="006E6614" w:rsidRPr="00EB6560" w:rsidRDefault="006E6614" w:rsidP="006E6614">
      <w:pPr>
        <w:spacing w:line="360" w:lineRule="auto"/>
        <w:rPr>
          <w:sz w:val="24"/>
          <w:szCs w:val="24"/>
        </w:rPr>
      </w:pPr>
      <w:r w:rsidRPr="00EB6560">
        <w:rPr>
          <w:sz w:val="24"/>
          <w:szCs w:val="24"/>
        </w:rPr>
        <w:t xml:space="preserve">  </w:t>
      </w:r>
    </w:p>
    <w:p w:rsidR="006E6614" w:rsidRPr="00EB6560" w:rsidRDefault="006E6614" w:rsidP="006E6614">
      <w:pPr>
        <w:spacing w:line="360" w:lineRule="auto"/>
        <w:rPr>
          <w:sz w:val="24"/>
          <w:szCs w:val="24"/>
        </w:rPr>
      </w:pPr>
      <w:r w:rsidRPr="00EB6560">
        <w:rPr>
          <w:sz w:val="24"/>
          <w:szCs w:val="24"/>
        </w:rPr>
        <w:t xml:space="preserve">  </w:t>
      </w:r>
    </w:p>
    <w:p w:rsidR="006E6614" w:rsidRPr="00EB6560" w:rsidRDefault="006E6614" w:rsidP="006E6614">
      <w:pPr>
        <w:spacing w:line="360" w:lineRule="auto"/>
        <w:rPr>
          <w:sz w:val="24"/>
          <w:szCs w:val="24"/>
        </w:rPr>
      </w:pPr>
      <w:r w:rsidRPr="00EB6560">
        <w:rPr>
          <w:rFonts w:hint="eastAsia"/>
          <w:sz w:val="24"/>
          <w:szCs w:val="24"/>
        </w:rPr>
        <w:t>目</w:t>
      </w:r>
      <w:r w:rsidRPr="00EB6560">
        <w:rPr>
          <w:rFonts w:hint="eastAsia"/>
          <w:sz w:val="24"/>
          <w:szCs w:val="24"/>
        </w:rPr>
        <w:t xml:space="preserve"> </w:t>
      </w:r>
      <w:r w:rsidRPr="00EB6560">
        <w:rPr>
          <w:rFonts w:hint="eastAsia"/>
          <w:sz w:val="24"/>
          <w:szCs w:val="24"/>
        </w:rPr>
        <w:t>录</w:t>
      </w:r>
      <w:r w:rsidRPr="00EB6560">
        <w:rPr>
          <w:rFonts w:hint="eastAsia"/>
          <w:sz w:val="24"/>
          <w:szCs w:val="24"/>
        </w:rPr>
        <w:t xml:space="preserve"> </w:t>
      </w:r>
    </w:p>
    <w:p w:rsidR="006E6614" w:rsidRPr="00EB6560" w:rsidRDefault="006E6614" w:rsidP="006E6614">
      <w:pPr>
        <w:spacing w:line="360" w:lineRule="auto"/>
        <w:rPr>
          <w:sz w:val="24"/>
          <w:szCs w:val="24"/>
        </w:rPr>
      </w:pPr>
      <w:r w:rsidRPr="00EB6560">
        <w:rPr>
          <w:sz w:val="24"/>
          <w:szCs w:val="24"/>
        </w:rPr>
        <w:t xml:space="preserve">  </w:t>
      </w:r>
    </w:p>
    <w:p w:rsidR="006E6614" w:rsidRPr="00EB6560" w:rsidRDefault="006E6614" w:rsidP="006E6614">
      <w:pPr>
        <w:spacing w:line="360" w:lineRule="auto"/>
        <w:rPr>
          <w:sz w:val="24"/>
          <w:szCs w:val="24"/>
        </w:rPr>
      </w:pPr>
      <w:r w:rsidRPr="00EB6560">
        <w:rPr>
          <w:rFonts w:hint="eastAsia"/>
          <w:sz w:val="24"/>
          <w:szCs w:val="24"/>
        </w:rPr>
        <w:t>中心工作进展</w:t>
      </w:r>
    </w:p>
    <w:p w:rsidR="006E6614" w:rsidRPr="00EB6560" w:rsidRDefault="006E6614" w:rsidP="006E6614">
      <w:pPr>
        <w:spacing w:line="360" w:lineRule="auto"/>
        <w:rPr>
          <w:sz w:val="24"/>
          <w:szCs w:val="24"/>
        </w:rPr>
      </w:pPr>
      <w:r w:rsidRPr="00EB6560">
        <w:rPr>
          <w:rFonts w:hint="eastAsia"/>
          <w:sz w:val="24"/>
          <w:szCs w:val="24"/>
        </w:rPr>
        <w:t>主要学术活动</w:t>
      </w:r>
      <w:r w:rsidRPr="00EB6560">
        <w:rPr>
          <w:rFonts w:hint="eastAsia"/>
          <w:sz w:val="24"/>
          <w:szCs w:val="24"/>
        </w:rPr>
        <w:t xml:space="preserve"> </w:t>
      </w:r>
    </w:p>
    <w:p w:rsidR="006E6614" w:rsidRPr="00EB6560" w:rsidRDefault="006E6614" w:rsidP="006E6614">
      <w:pPr>
        <w:spacing w:line="360" w:lineRule="auto"/>
        <w:rPr>
          <w:sz w:val="24"/>
          <w:szCs w:val="24"/>
        </w:rPr>
      </w:pPr>
      <w:r w:rsidRPr="00EB6560">
        <w:rPr>
          <w:rFonts w:hint="eastAsia"/>
          <w:sz w:val="24"/>
          <w:szCs w:val="24"/>
        </w:rPr>
        <w:t>闽台信息动态</w:t>
      </w:r>
      <w:r w:rsidRPr="00EB6560">
        <w:rPr>
          <w:rFonts w:hint="eastAsia"/>
          <w:sz w:val="24"/>
          <w:szCs w:val="24"/>
        </w:rPr>
        <w:t xml:space="preserve"> </w:t>
      </w:r>
    </w:p>
    <w:p w:rsidR="006E6614" w:rsidRPr="00EB6560" w:rsidRDefault="006E6614" w:rsidP="006E6614">
      <w:pPr>
        <w:spacing w:line="360" w:lineRule="auto"/>
        <w:rPr>
          <w:sz w:val="24"/>
          <w:szCs w:val="24"/>
        </w:rPr>
      </w:pPr>
      <w:r w:rsidRPr="00EB6560">
        <w:rPr>
          <w:sz w:val="24"/>
          <w:szCs w:val="24"/>
        </w:rPr>
        <w:t xml:space="preserve">  </w:t>
      </w:r>
    </w:p>
    <w:p w:rsidR="006E6614" w:rsidRPr="00EB6560" w:rsidRDefault="006E6614" w:rsidP="006E6614">
      <w:pPr>
        <w:spacing w:line="360" w:lineRule="auto"/>
        <w:rPr>
          <w:sz w:val="24"/>
          <w:szCs w:val="24"/>
        </w:rPr>
      </w:pPr>
      <w:r w:rsidRPr="00EB6560">
        <w:rPr>
          <w:sz w:val="24"/>
          <w:szCs w:val="24"/>
        </w:rPr>
        <w:t xml:space="preserve">  </w:t>
      </w:r>
    </w:p>
    <w:p w:rsidR="006E6614" w:rsidRPr="00EB6560" w:rsidRDefault="006E6614" w:rsidP="006E6614">
      <w:pPr>
        <w:spacing w:line="360" w:lineRule="auto"/>
        <w:rPr>
          <w:sz w:val="24"/>
          <w:szCs w:val="24"/>
        </w:rPr>
      </w:pPr>
      <w:r w:rsidRPr="00EB6560">
        <w:rPr>
          <w:rFonts w:hint="eastAsia"/>
          <w:sz w:val="24"/>
          <w:szCs w:val="24"/>
        </w:rPr>
        <w:t>主送：教育部社政司</w:t>
      </w:r>
      <w:r w:rsidRPr="00EB6560">
        <w:rPr>
          <w:rFonts w:hint="eastAsia"/>
          <w:sz w:val="24"/>
          <w:szCs w:val="24"/>
        </w:rPr>
        <w:t xml:space="preserve"> </w:t>
      </w:r>
    </w:p>
    <w:p w:rsidR="006E6614" w:rsidRPr="00EB6560" w:rsidRDefault="006E6614" w:rsidP="006E6614">
      <w:pPr>
        <w:spacing w:line="360" w:lineRule="auto"/>
        <w:rPr>
          <w:sz w:val="24"/>
          <w:szCs w:val="24"/>
        </w:rPr>
      </w:pPr>
      <w:r w:rsidRPr="00EB6560">
        <w:rPr>
          <w:rFonts w:hint="eastAsia"/>
          <w:sz w:val="24"/>
          <w:szCs w:val="24"/>
        </w:rPr>
        <w:t>抄送：省教育厅、省台办</w:t>
      </w:r>
      <w:r w:rsidRPr="00EB6560">
        <w:rPr>
          <w:rFonts w:hint="eastAsia"/>
          <w:sz w:val="24"/>
          <w:szCs w:val="24"/>
        </w:rPr>
        <w:t xml:space="preserve"> </w:t>
      </w:r>
    </w:p>
    <w:p w:rsidR="006E6614" w:rsidRPr="00EB6560" w:rsidRDefault="006E6614" w:rsidP="006E6614">
      <w:pPr>
        <w:spacing w:line="360" w:lineRule="auto"/>
        <w:rPr>
          <w:sz w:val="24"/>
          <w:szCs w:val="24"/>
        </w:rPr>
      </w:pPr>
      <w:r w:rsidRPr="00EB6560">
        <w:rPr>
          <w:rFonts w:hint="eastAsia"/>
          <w:sz w:val="24"/>
          <w:szCs w:val="24"/>
        </w:rPr>
        <w:t>地址：福建省福州市仓山区上三路</w:t>
      </w:r>
      <w:r w:rsidRPr="00EB6560">
        <w:rPr>
          <w:rFonts w:hint="eastAsia"/>
          <w:sz w:val="24"/>
          <w:szCs w:val="24"/>
        </w:rPr>
        <w:t>32</w:t>
      </w:r>
      <w:r w:rsidRPr="00EB6560">
        <w:rPr>
          <w:rFonts w:hint="eastAsia"/>
          <w:sz w:val="24"/>
          <w:szCs w:val="24"/>
        </w:rPr>
        <w:t>号</w:t>
      </w:r>
      <w:r w:rsidRPr="00EB6560">
        <w:rPr>
          <w:rFonts w:hint="eastAsia"/>
          <w:sz w:val="24"/>
          <w:szCs w:val="24"/>
        </w:rPr>
        <w:t xml:space="preserve"> </w:t>
      </w:r>
      <w:r w:rsidRPr="00EB6560">
        <w:rPr>
          <w:rFonts w:hint="eastAsia"/>
          <w:sz w:val="24"/>
          <w:szCs w:val="24"/>
        </w:rPr>
        <w:t>邮编：</w:t>
      </w:r>
      <w:r w:rsidRPr="00EB6560">
        <w:rPr>
          <w:rFonts w:hint="eastAsia"/>
          <w:sz w:val="24"/>
          <w:szCs w:val="24"/>
        </w:rPr>
        <w:t xml:space="preserve"> 350007  </w:t>
      </w:r>
    </w:p>
    <w:p w:rsidR="006E6614" w:rsidRPr="00EB6560" w:rsidRDefault="006E6614" w:rsidP="006E6614">
      <w:pPr>
        <w:spacing w:line="360" w:lineRule="auto"/>
        <w:rPr>
          <w:sz w:val="24"/>
          <w:szCs w:val="24"/>
        </w:rPr>
      </w:pPr>
      <w:r w:rsidRPr="00EB6560">
        <w:rPr>
          <w:rFonts w:hint="eastAsia"/>
          <w:sz w:val="24"/>
          <w:szCs w:val="24"/>
        </w:rPr>
        <w:t>TEL</w:t>
      </w:r>
      <w:r w:rsidRPr="00EB6560">
        <w:rPr>
          <w:rFonts w:hint="eastAsia"/>
          <w:sz w:val="24"/>
          <w:szCs w:val="24"/>
        </w:rPr>
        <w:t>：</w:t>
      </w:r>
      <w:r w:rsidRPr="00EB6560">
        <w:rPr>
          <w:rFonts w:hint="eastAsia"/>
          <w:sz w:val="24"/>
          <w:szCs w:val="24"/>
        </w:rPr>
        <w:t>0591-83443674 E-mail</w:t>
      </w:r>
      <w:r w:rsidRPr="00EB6560">
        <w:rPr>
          <w:rFonts w:hint="eastAsia"/>
          <w:sz w:val="24"/>
          <w:szCs w:val="24"/>
        </w:rPr>
        <w:t>：</w:t>
      </w:r>
      <w:r w:rsidRPr="00EB6560">
        <w:rPr>
          <w:rFonts w:hint="eastAsia"/>
          <w:sz w:val="24"/>
          <w:szCs w:val="24"/>
        </w:rPr>
        <w:t xml:space="preserve">mtyjzx@pub6.fz.fj.cn  </w:t>
      </w:r>
    </w:p>
    <w:p w:rsidR="006E6614" w:rsidRPr="00EB6560" w:rsidRDefault="006E6614" w:rsidP="006E6614">
      <w:pPr>
        <w:spacing w:line="360" w:lineRule="auto"/>
        <w:rPr>
          <w:sz w:val="24"/>
          <w:szCs w:val="24"/>
        </w:rPr>
      </w:pPr>
    </w:p>
    <w:p w:rsidR="006E6614" w:rsidRDefault="006E6614" w:rsidP="006E6614">
      <w:pPr>
        <w:spacing w:line="360" w:lineRule="auto"/>
        <w:rPr>
          <w:sz w:val="24"/>
          <w:szCs w:val="24"/>
        </w:rPr>
      </w:pPr>
    </w:p>
    <w:p w:rsidR="006E6614" w:rsidRPr="00EB6560" w:rsidRDefault="006E6614" w:rsidP="006E6614">
      <w:pPr>
        <w:spacing w:line="360" w:lineRule="auto"/>
        <w:rPr>
          <w:sz w:val="24"/>
          <w:szCs w:val="24"/>
        </w:rPr>
      </w:pPr>
    </w:p>
    <w:p w:rsidR="006E6614" w:rsidRPr="00EB6560" w:rsidRDefault="006E6614" w:rsidP="006E6614">
      <w:pPr>
        <w:spacing w:line="360" w:lineRule="auto"/>
        <w:rPr>
          <w:b/>
          <w:sz w:val="24"/>
          <w:szCs w:val="24"/>
        </w:rPr>
      </w:pPr>
      <w:r w:rsidRPr="00EB6560">
        <w:rPr>
          <w:rFonts w:hint="eastAsia"/>
          <w:b/>
          <w:sz w:val="24"/>
          <w:szCs w:val="24"/>
        </w:rPr>
        <w:t>中心工作进展</w:t>
      </w:r>
    </w:p>
    <w:bookmarkEnd w:id="0"/>
    <w:p w:rsidR="006E6614" w:rsidRPr="00EB6560" w:rsidRDefault="006E6614" w:rsidP="006E6614">
      <w:pPr>
        <w:spacing w:line="360" w:lineRule="auto"/>
        <w:rPr>
          <w:b/>
          <w:sz w:val="24"/>
          <w:szCs w:val="24"/>
        </w:rPr>
      </w:pPr>
    </w:p>
    <w:p w:rsidR="0085172D" w:rsidRPr="00A81D6D" w:rsidRDefault="0085172D" w:rsidP="0085172D">
      <w:pPr>
        <w:spacing w:line="360" w:lineRule="auto"/>
        <w:jc w:val="center"/>
        <w:rPr>
          <w:rFonts w:hint="eastAsia"/>
          <w:b/>
          <w:sz w:val="24"/>
          <w:szCs w:val="24"/>
        </w:rPr>
      </w:pPr>
      <w:r w:rsidRPr="00A81D6D">
        <w:rPr>
          <w:rFonts w:hint="eastAsia"/>
          <w:b/>
          <w:sz w:val="24"/>
          <w:szCs w:val="24"/>
        </w:rPr>
        <w:t>省人大常委会副主任潘征莅临中心调研走访</w:t>
      </w:r>
    </w:p>
    <w:p w:rsidR="0085172D" w:rsidRPr="00A81D6D" w:rsidRDefault="0085172D" w:rsidP="0085172D">
      <w:pPr>
        <w:pStyle w:val="a4"/>
        <w:shd w:val="clear" w:color="auto" w:fill="F9F9F9"/>
        <w:spacing w:before="0" w:beforeAutospacing="0" w:after="0" w:afterAutospacing="0" w:line="360" w:lineRule="auto"/>
        <w:ind w:firstLineChars="200" w:firstLine="480"/>
        <w:rPr>
          <w:rFonts w:ascii="Arial" w:hAnsi="Arial" w:cs="Arial"/>
          <w:color w:val="333333"/>
        </w:rPr>
      </w:pPr>
      <w:r w:rsidRPr="00A81D6D">
        <w:rPr>
          <w:rFonts w:cs="Arial" w:hint="eastAsia"/>
          <w:color w:val="333333"/>
        </w:rPr>
        <w:t>10月16日，省人大常委会副主任潘征、省人大常委会人事代表工作室一级巡视员苏金祥、省人大常委会人事代表工作室代表联络议案处处长郑剑萍等一行</w:t>
      </w:r>
      <w:r w:rsidRPr="00A81D6D">
        <w:rPr>
          <w:rFonts w:cs="Arial" w:hint="eastAsia"/>
          <w:color w:val="333333"/>
        </w:rPr>
        <w:lastRenderedPageBreak/>
        <w:t>到校调研，走访联系人大代表、统一战线代表人士和专家学者，副校长郑家建，学校办公室、网络与数据中心、文学院、闽台区域研究中心等相关单位负责人陪同调研。</w:t>
      </w:r>
    </w:p>
    <w:p w:rsidR="0085172D" w:rsidRPr="00A81D6D" w:rsidRDefault="0085172D" w:rsidP="0085172D">
      <w:pPr>
        <w:pStyle w:val="a4"/>
        <w:shd w:val="clear" w:color="auto" w:fill="F9F9F9"/>
        <w:spacing w:before="0" w:beforeAutospacing="0" w:after="0" w:afterAutospacing="0" w:line="360" w:lineRule="auto"/>
        <w:ind w:firstLine="603"/>
        <w:rPr>
          <w:rFonts w:ascii="Arial" w:hAnsi="Arial" w:cs="Arial"/>
          <w:color w:val="333333"/>
        </w:rPr>
      </w:pPr>
      <w:r w:rsidRPr="00A81D6D">
        <w:rPr>
          <w:rFonts w:cs="Arial" w:hint="eastAsia"/>
          <w:color w:val="333333"/>
        </w:rPr>
        <w:t>潘征一行实地察看了我校老校部、闽台区域研究中心、中华文学传承发展研究中心，分别听取了谢必震教授、李小荣教授、马重奇教授等关于钓鱼岛数字博物馆、两岸合编高中语文教材和文学院百年学术精品入台出版工程等建设情况的汇报，充分肯定了学校在钓鱼岛历史文献研究、两岸文教交流、中华优秀传统文化传承创新等方面所取得的成绩。</w:t>
      </w:r>
    </w:p>
    <w:p w:rsidR="0085172D" w:rsidRPr="00A81D6D" w:rsidRDefault="0085172D" w:rsidP="0085172D">
      <w:pPr>
        <w:pStyle w:val="a4"/>
        <w:shd w:val="clear" w:color="auto" w:fill="F9F9F9"/>
        <w:spacing w:before="0" w:beforeAutospacing="0" w:after="0" w:afterAutospacing="0" w:line="360" w:lineRule="auto"/>
        <w:ind w:firstLine="603"/>
        <w:rPr>
          <w:rFonts w:ascii="Arial" w:hAnsi="Arial" w:cs="Arial"/>
          <w:color w:val="333333"/>
        </w:rPr>
      </w:pPr>
      <w:r w:rsidRPr="00A81D6D">
        <w:rPr>
          <w:rFonts w:cs="Arial" w:hint="eastAsia"/>
          <w:color w:val="333333"/>
        </w:rPr>
        <w:t>潘征在调研走访过程中指出，近年来，福建师大传承弘扬习近平总书记在福建工作时的创新理念和重大实践，服务国家重大发展战略需求，在文献整理研究和两岸交流合作等方面深耕细作、成果丰硕，体现出学校强烈的使命感和责任感。他强调，福建师大要认真学习习近平总书记在教育文化卫生体育领域专家代表座谈会上的重要讲话精神，面向“十四五”规划，紧抓发展机遇，科学谋篇布局，走好特色之路，为建设新福建作出新贡献。</w:t>
      </w:r>
    </w:p>
    <w:p w:rsidR="0085172D" w:rsidRPr="00A81D6D" w:rsidRDefault="0085172D" w:rsidP="0085172D">
      <w:pPr>
        <w:pStyle w:val="a4"/>
        <w:shd w:val="clear" w:color="auto" w:fill="F9F9F9"/>
        <w:spacing w:before="0" w:beforeAutospacing="0" w:after="0" w:afterAutospacing="0" w:line="360" w:lineRule="auto"/>
        <w:ind w:firstLine="603"/>
        <w:jc w:val="center"/>
        <w:rPr>
          <w:rFonts w:ascii="Arial" w:hAnsi="Arial" w:cs="Arial"/>
          <w:color w:val="333333"/>
        </w:rPr>
      </w:pPr>
      <w:r w:rsidRPr="00A81D6D">
        <w:rPr>
          <w:rFonts w:ascii="Arial" w:hAnsi="Arial" w:cs="Arial"/>
          <w:color w:val="333333"/>
        </w:rPr>
        <w:t> </w:t>
      </w:r>
    </w:p>
    <w:p w:rsidR="0085172D" w:rsidRPr="00A81D6D" w:rsidRDefault="0085172D" w:rsidP="0085172D">
      <w:pPr>
        <w:pStyle w:val="a4"/>
        <w:shd w:val="clear" w:color="auto" w:fill="F9F9F9"/>
        <w:spacing w:before="0" w:beforeAutospacing="0" w:after="0" w:afterAutospacing="0" w:line="360" w:lineRule="auto"/>
        <w:jc w:val="center"/>
        <w:rPr>
          <w:rFonts w:ascii="Arial" w:hAnsi="Arial" w:cs="Arial"/>
          <w:color w:val="333333"/>
        </w:rPr>
      </w:pPr>
      <w:r w:rsidRPr="00A81D6D">
        <w:rPr>
          <w:rFonts w:ascii="Arial" w:hAnsi="Arial" w:cs="Arial"/>
          <w:noProof/>
          <w:color w:val="333333"/>
        </w:rPr>
        <w:drawing>
          <wp:inline distT="0" distB="0" distL="0" distR="0">
            <wp:extent cx="4667885" cy="3806190"/>
            <wp:effectExtent l="19050" t="0" r="0" b="0"/>
            <wp:docPr id="8" name="图片 1" descr="http://mtzx.fjnu.edu.cn/_upload/article/images/ae/cb/17c02dc4437bb218c1c16d18924d/81fd6d46-33ba-4aa0-8bbc-73e208992a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tzx.fjnu.edu.cn/_upload/article/images/ae/cb/17c02dc4437bb218c1c16d18924d/81fd6d46-33ba-4aa0-8bbc-73e208992a1d.jpg"/>
                    <pic:cNvPicPr>
                      <a:picLocks noChangeAspect="1" noChangeArrowheads="1"/>
                    </pic:cNvPicPr>
                  </pic:nvPicPr>
                  <pic:blipFill>
                    <a:blip r:embed="rId5" cstate="print"/>
                    <a:srcRect/>
                    <a:stretch>
                      <a:fillRect/>
                    </a:stretch>
                  </pic:blipFill>
                  <pic:spPr bwMode="auto">
                    <a:xfrm>
                      <a:off x="0" y="0"/>
                      <a:ext cx="4667885" cy="3806190"/>
                    </a:xfrm>
                    <a:prstGeom prst="rect">
                      <a:avLst/>
                    </a:prstGeom>
                    <a:noFill/>
                    <a:ln w="9525">
                      <a:noFill/>
                      <a:miter lim="800000"/>
                      <a:headEnd/>
                      <a:tailEnd/>
                    </a:ln>
                  </pic:spPr>
                </pic:pic>
              </a:graphicData>
            </a:graphic>
          </wp:inline>
        </w:drawing>
      </w:r>
    </w:p>
    <w:p w:rsidR="0085172D" w:rsidRPr="00A81D6D" w:rsidRDefault="0085172D" w:rsidP="0085172D">
      <w:pPr>
        <w:pStyle w:val="a4"/>
        <w:shd w:val="clear" w:color="auto" w:fill="F9F9F9"/>
        <w:spacing w:before="0" w:beforeAutospacing="0" w:after="0" w:afterAutospacing="0" w:line="360" w:lineRule="auto"/>
        <w:ind w:firstLine="603"/>
        <w:jc w:val="center"/>
        <w:rPr>
          <w:rFonts w:ascii="Arial" w:hAnsi="Arial" w:cs="Arial"/>
          <w:color w:val="333333"/>
        </w:rPr>
      </w:pPr>
      <w:r w:rsidRPr="00A81D6D">
        <w:rPr>
          <w:rFonts w:ascii="Arial" w:hAnsi="Arial" w:cs="Arial"/>
          <w:color w:val="333333"/>
        </w:rPr>
        <w:t>  </w:t>
      </w:r>
      <w:r w:rsidRPr="00A81D6D">
        <w:rPr>
          <w:rFonts w:ascii="Arial" w:hAnsi="Arial" w:cs="Arial"/>
          <w:color w:val="333333"/>
        </w:rPr>
        <w:t>省人大常委会副主任潘征察看老校部</w:t>
      </w:r>
    </w:p>
    <w:p w:rsidR="0085172D" w:rsidRPr="00A81D6D" w:rsidRDefault="0085172D" w:rsidP="0085172D">
      <w:pPr>
        <w:pStyle w:val="a4"/>
        <w:shd w:val="clear" w:color="auto" w:fill="F9F9F9"/>
        <w:spacing w:before="0" w:beforeAutospacing="0" w:after="0" w:afterAutospacing="0" w:line="360" w:lineRule="auto"/>
        <w:jc w:val="center"/>
        <w:rPr>
          <w:rFonts w:ascii="Arial" w:hAnsi="Arial" w:cs="Arial"/>
          <w:color w:val="333333"/>
        </w:rPr>
      </w:pPr>
      <w:r w:rsidRPr="00A81D6D">
        <w:rPr>
          <w:rFonts w:ascii="Arial" w:hAnsi="Arial" w:cs="Arial"/>
          <w:noProof/>
          <w:color w:val="333333"/>
        </w:rPr>
        <w:lastRenderedPageBreak/>
        <w:drawing>
          <wp:inline distT="0" distB="0" distL="0" distR="0">
            <wp:extent cx="5082540" cy="3796030"/>
            <wp:effectExtent l="19050" t="0" r="3810" b="0"/>
            <wp:docPr id="9" name="图片 2" descr="http://mtzx.fjnu.edu.cn/_upload/article/images/ae/cb/17c02dc4437bb218c1c16d18924d/04083f3c-7547-4687-8e09-b239902145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tzx.fjnu.edu.cn/_upload/article/images/ae/cb/17c02dc4437bb218c1c16d18924d/04083f3c-7547-4687-8e09-b239902145aa.jpg"/>
                    <pic:cNvPicPr>
                      <a:picLocks noChangeAspect="1" noChangeArrowheads="1"/>
                    </pic:cNvPicPr>
                  </pic:nvPicPr>
                  <pic:blipFill>
                    <a:blip r:embed="rId6" cstate="print"/>
                    <a:srcRect/>
                    <a:stretch>
                      <a:fillRect/>
                    </a:stretch>
                  </pic:blipFill>
                  <pic:spPr bwMode="auto">
                    <a:xfrm>
                      <a:off x="0" y="0"/>
                      <a:ext cx="5082540" cy="3796030"/>
                    </a:xfrm>
                    <a:prstGeom prst="rect">
                      <a:avLst/>
                    </a:prstGeom>
                    <a:noFill/>
                    <a:ln w="9525">
                      <a:noFill/>
                      <a:miter lim="800000"/>
                      <a:headEnd/>
                      <a:tailEnd/>
                    </a:ln>
                  </pic:spPr>
                </pic:pic>
              </a:graphicData>
            </a:graphic>
          </wp:inline>
        </w:drawing>
      </w:r>
    </w:p>
    <w:p w:rsidR="0085172D" w:rsidRPr="00A81D6D" w:rsidRDefault="0085172D" w:rsidP="0085172D">
      <w:pPr>
        <w:pStyle w:val="a4"/>
        <w:shd w:val="clear" w:color="auto" w:fill="F9F9F9"/>
        <w:spacing w:before="0" w:beforeAutospacing="0" w:after="0" w:afterAutospacing="0" w:line="360" w:lineRule="auto"/>
        <w:ind w:firstLine="603"/>
        <w:jc w:val="center"/>
        <w:rPr>
          <w:rFonts w:ascii="Arial" w:hAnsi="Arial" w:cs="Arial"/>
          <w:color w:val="333333"/>
        </w:rPr>
      </w:pPr>
      <w:r w:rsidRPr="00A81D6D">
        <w:rPr>
          <w:rFonts w:ascii="Arial" w:hAnsi="Arial" w:cs="Arial"/>
          <w:color w:val="333333"/>
        </w:rPr>
        <w:t>  </w:t>
      </w:r>
      <w:r w:rsidRPr="00A81D6D">
        <w:rPr>
          <w:rFonts w:ascii="Arial" w:hAnsi="Arial" w:cs="Arial"/>
          <w:color w:val="333333"/>
        </w:rPr>
        <w:t>省人大常委会副主任潘征察看两岸合编高中语文教材</w:t>
      </w:r>
    </w:p>
    <w:p w:rsidR="0085172D" w:rsidRPr="00A81D6D" w:rsidRDefault="0085172D" w:rsidP="0085172D">
      <w:pPr>
        <w:spacing w:line="360" w:lineRule="auto"/>
        <w:rPr>
          <w:rFonts w:hint="eastAsia"/>
          <w:sz w:val="24"/>
          <w:szCs w:val="24"/>
        </w:rPr>
      </w:pPr>
    </w:p>
    <w:p w:rsidR="0085172D" w:rsidRPr="00A81D6D" w:rsidRDefault="0085172D" w:rsidP="0085172D">
      <w:pPr>
        <w:spacing w:line="360" w:lineRule="auto"/>
        <w:jc w:val="center"/>
        <w:rPr>
          <w:rFonts w:asciiTheme="minorEastAsia" w:hAnsiTheme="minorEastAsia" w:hint="eastAsia"/>
          <w:b/>
          <w:sz w:val="24"/>
          <w:szCs w:val="24"/>
        </w:rPr>
      </w:pPr>
      <w:r w:rsidRPr="00A81D6D">
        <w:rPr>
          <w:rFonts w:asciiTheme="minorEastAsia" w:hAnsiTheme="minorEastAsia" w:hint="eastAsia"/>
          <w:b/>
          <w:sz w:val="24"/>
          <w:szCs w:val="24"/>
        </w:rPr>
        <w:t>中国社科院副院长高翔和省委常委、宣传部部长邢善萍一行莅临中心调研</w:t>
      </w:r>
    </w:p>
    <w:p w:rsidR="0085172D" w:rsidRPr="00A81D6D" w:rsidRDefault="0085172D" w:rsidP="0085172D">
      <w:pPr>
        <w:spacing w:line="360" w:lineRule="auto"/>
        <w:ind w:firstLineChars="200" w:firstLine="480"/>
        <w:jc w:val="left"/>
        <w:rPr>
          <w:rFonts w:asciiTheme="minorEastAsia" w:hAnsiTheme="minorEastAsia"/>
          <w:sz w:val="24"/>
          <w:szCs w:val="24"/>
        </w:rPr>
      </w:pPr>
      <w:r w:rsidRPr="00A81D6D">
        <w:rPr>
          <w:rFonts w:asciiTheme="minorEastAsia" w:hAnsiTheme="minorEastAsia" w:hint="eastAsia"/>
          <w:sz w:val="24"/>
          <w:szCs w:val="24"/>
        </w:rPr>
        <w:t>11月2日上午，中国社会科学院副院长、党组成员兼中国历史研究院院长、党委书记高翔，省委常委、宣传部部长邢善萍一行莅校调研，中国社会科学院科研局局长马援、省委宣传部副部长叶燊、省委网信办副主任叶得盛，校领导李宝银、陈晓红、郑家建等同志，以及学校办公室、宣传部、网络与数据中心、文学院、闽台区域研究中心等单位负责人陪同调研。</w:t>
      </w:r>
    </w:p>
    <w:p w:rsidR="0085172D" w:rsidRPr="00A81D6D" w:rsidRDefault="0085172D" w:rsidP="0085172D">
      <w:pPr>
        <w:spacing w:line="360" w:lineRule="auto"/>
        <w:ind w:firstLineChars="200" w:firstLine="480"/>
        <w:jc w:val="left"/>
        <w:rPr>
          <w:rFonts w:asciiTheme="minorEastAsia" w:hAnsiTheme="minorEastAsia"/>
          <w:sz w:val="24"/>
          <w:szCs w:val="24"/>
        </w:rPr>
      </w:pPr>
      <w:r w:rsidRPr="00A81D6D">
        <w:rPr>
          <w:rFonts w:asciiTheme="minorEastAsia" w:hAnsiTheme="minorEastAsia" w:hint="eastAsia"/>
          <w:sz w:val="24"/>
          <w:szCs w:val="24"/>
        </w:rPr>
        <w:t>高翔、邢善萍一行实地察看了我校前身校之一华南女子文理学院办学旧址，参观了文学院、闽台区域研究中心成果展，详细了解了华南女子文理学院办学旧址保护、弘扬中华优秀传统文化有关情况，认真听取了学校关于利用信息化手段推进历史档案文献研究和运用的情况汇报。</w:t>
      </w:r>
    </w:p>
    <w:p w:rsidR="0085172D" w:rsidRPr="00A81D6D" w:rsidRDefault="0085172D" w:rsidP="0085172D">
      <w:pPr>
        <w:spacing w:line="360" w:lineRule="auto"/>
        <w:ind w:firstLineChars="200" w:firstLine="480"/>
        <w:jc w:val="left"/>
        <w:rPr>
          <w:rFonts w:asciiTheme="minorEastAsia" w:hAnsiTheme="minorEastAsia"/>
          <w:sz w:val="24"/>
          <w:szCs w:val="24"/>
        </w:rPr>
      </w:pPr>
      <w:r w:rsidRPr="00A81D6D">
        <w:rPr>
          <w:rFonts w:asciiTheme="minorEastAsia" w:hAnsiTheme="minorEastAsia" w:hint="eastAsia"/>
          <w:sz w:val="24"/>
          <w:szCs w:val="24"/>
        </w:rPr>
        <w:t>高翔指出，近年来，福建师大聚焦国家经济社会发展的重大问题，充分发挥自身办学优势和特色，在历史文献整理研究、推进哲学社会科学繁荣发展等方面进行了有益探索，取得了一批重大成果，在维护国家核心利益方面作出了积极贡献。他强调，历史研究是一切社会科学的基础，希望学校以习近平新时代中国特</w:t>
      </w:r>
      <w:r w:rsidRPr="00A81D6D">
        <w:rPr>
          <w:rFonts w:asciiTheme="minorEastAsia" w:hAnsiTheme="minorEastAsia" w:hint="eastAsia"/>
          <w:sz w:val="24"/>
          <w:szCs w:val="24"/>
        </w:rPr>
        <w:lastRenderedPageBreak/>
        <w:t>色社会主义思想为指导，瞄准国家经济社会发展重大需求，持续深化历史文献整理和历史文化研究，不断推动哲学社会科学工作创新发展，为构建中国特色哲学社会科学作出更大贡献。他表示，中国社会科学院和中国历史研究院将加强与福建师大的交流合作，共享相关文献信息数据资源，共同为推动中国史学创新发展、服务党的国家战略作出新的更大贡献。</w:t>
      </w:r>
    </w:p>
    <w:p w:rsidR="0085172D" w:rsidRPr="00A81D6D" w:rsidRDefault="0085172D" w:rsidP="0085172D">
      <w:pPr>
        <w:spacing w:line="360" w:lineRule="auto"/>
        <w:ind w:firstLineChars="200" w:firstLine="480"/>
        <w:jc w:val="left"/>
        <w:rPr>
          <w:rFonts w:asciiTheme="minorEastAsia" w:hAnsiTheme="minorEastAsia"/>
          <w:sz w:val="24"/>
          <w:szCs w:val="24"/>
        </w:rPr>
      </w:pPr>
      <w:r w:rsidRPr="00A81D6D">
        <w:rPr>
          <w:rFonts w:asciiTheme="minorEastAsia" w:hAnsiTheme="minorEastAsia" w:hint="eastAsia"/>
          <w:sz w:val="24"/>
          <w:szCs w:val="24"/>
        </w:rPr>
        <w:t>邢善萍肯定学校在历史文献研究应用、推动中华优秀传统文化传承创新等领域所取得的成绩。她指出，党的十九届五中全会为中国擘画了一幅波澜壮阔的新图景，也为繁荣哲学社会科学提供了广阔舞台。希望学校深入学习领会习近平新时代中国特色社会主义思想，以贯彻落实党的十九届五中全会精神为契机，进一步提高政治站位，坚持围绕中心、服务大局，自觉将人民立场、使命意识、创新精神贯穿哲学社会科学研究始终，充分发挥学科、人才、科研优势，不断提升哲学社会科学的竞争力、影响力、服务力，努力推出一批焕发时代气息、具有福建特色、体现服务导向的创新成果，为福建全方位推动高质量发展超越提供有力的思想保证和文化支撑。她表示，省委宣传部将一如既往地支持福建师大发展建设。</w:t>
      </w:r>
    </w:p>
    <w:p w:rsidR="0085172D" w:rsidRPr="00A81D6D" w:rsidRDefault="0085172D" w:rsidP="0085172D">
      <w:pPr>
        <w:spacing w:line="360" w:lineRule="auto"/>
        <w:ind w:firstLineChars="200" w:firstLine="480"/>
        <w:jc w:val="left"/>
        <w:rPr>
          <w:rFonts w:asciiTheme="minorEastAsia" w:hAnsiTheme="minorEastAsia"/>
          <w:sz w:val="24"/>
          <w:szCs w:val="24"/>
        </w:rPr>
      </w:pPr>
      <w:r w:rsidRPr="00A81D6D">
        <w:rPr>
          <w:rFonts w:asciiTheme="minorEastAsia" w:hAnsiTheme="minorEastAsia" w:hint="eastAsia"/>
          <w:sz w:val="24"/>
          <w:szCs w:val="24"/>
        </w:rPr>
        <w:t>李宝银代表学校对高翔副院长和邢善萍部长一行的到来表示热烈欢迎，对中国社会科学院和省委宣传部长期以来的关心和支持表示衷心感谢。他简要介绍了学校近年来开拓特色研究新领域、提升文化影响力和服务力的有关情况，表示学校将深入贯彻落实党的十九届五中全会精神，在中国社会科学院、省委宣传部的指导下，继续发挥办学优势，聚合优势资源，扎实做好历史文献资料的整理研究，让厚重的“故纸堆”活起来、用起来，努力在服务党和国家工作大局中贡献更多力量。</w:t>
      </w:r>
    </w:p>
    <w:p w:rsidR="00B96F9E" w:rsidRPr="00B96F9E" w:rsidRDefault="00B96F9E" w:rsidP="00B96F9E">
      <w:pPr>
        <w:spacing w:line="360" w:lineRule="auto"/>
        <w:jc w:val="center"/>
        <w:rPr>
          <w:rFonts w:asciiTheme="minorEastAsia" w:hAnsiTheme="minorEastAsia" w:hint="eastAsia"/>
          <w:b/>
          <w:sz w:val="24"/>
          <w:szCs w:val="24"/>
        </w:rPr>
      </w:pPr>
      <w:r w:rsidRPr="00B96F9E">
        <w:rPr>
          <w:rFonts w:asciiTheme="minorEastAsia" w:hAnsiTheme="minorEastAsia" w:hint="eastAsia"/>
          <w:b/>
          <w:sz w:val="24"/>
          <w:szCs w:val="24"/>
        </w:rPr>
        <w:t>闽台区域研究中心召开党的十九届五中全会精神学习会</w:t>
      </w:r>
    </w:p>
    <w:p w:rsidR="00B96F9E" w:rsidRPr="00B96F9E" w:rsidRDefault="00B96F9E" w:rsidP="00B96F9E">
      <w:pPr>
        <w:spacing w:line="360" w:lineRule="auto"/>
        <w:ind w:firstLineChars="200" w:firstLine="480"/>
        <w:jc w:val="left"/>
        <w:rPr>
          <w:rFonts w:asciiTheme="minorEastAsia" w:hAnsiTheme="minorEastAsia"/>
          <w:sz w:val="24"/>
          <w:szCs w:val="24"/>
        </w:rPr>
      </w:pPr>
      <w:r w:rsidRPr="00B96F9E">
        <w:rPr>
          <w:rFonts w:asciiTheme="minorEastAsia" w:hAnsiTheme="minorEastAsia" w:hint="eastAsia"/>
          <w:sz w:val="24"/>
          <w:szCs w:val="24"/>
        </w:rPr>
        <w:t>11月13日上午，闽台区域研究中心在胜利楼202会议室召开党的十九届五中全会精神学习会，中心全体教师和全体学生党员参加了学习会，会议由中心主任李小荣主持。</w:t>
      </w:r>
    </w:p>
    <w:p w:rsidR="00B96F9E" w:rsidRPr="00B96F9E" w:rsidRDefault="00B96F9E" w:rsidP="00B96F9E">
      <w:pPr>
        <w:spacing w:line="360" w:lineRule="auto"/>
        <w:ind w:firstLineChars="200" w:firstLine="480"/>
        <w:jc w:val="left"/>
        <w:rPr>
          <w:rFonts w:asciiTheme="minorEastAsia" w:hAnsiTheme="minorEastAsia"/>
          <w:sz w:val="24"/>
          <w:szCs w:val="24"/>
        </w:rPr>
      </w:pPr>
      <w:r w:rsidRPr="00B96F9E">
        <w:rPr>
          <w:rFonts w:asciiTheme="minorEastAsia" w:hAnsiTheme="minorEastAsia" w:hint="eastAsia"/>
          <w:sz w:val="24"/>
          <w:szCs w:val="24"/>
        </w:rPr>
        <w:t>李小荣带领大家学习党的十九届五中全会召开的时代背景、会议概况和重大意义，从“决胜全面建成小康社会取得的决定性成就”“到二〇三五年基本实现社会主义现代化远景目标”“‘十四五’时期经济社会发展的主要目标”和“实现奋斗目标的具体举措”等方面，对《中共中央关于制定国民经济和社会发展第十</w:t>
      </w:r>
      <w:r w:rsidRPr="00B96F9E">
        <w:rPr>
          <w:rFonts w:asciiTheme="minorEastAsia" w:hAnsiTheme="minorEastAsia" w:hint="eastAsia"/>
          <w:sz w:val="24"/>
          <w:szCs w:val="24"/>
        </w:rPr>
        <w:lastRenderedPageBreak/>
        <w:t>四个五年规划和二〇三五年远景目标的建议》进行了详细梳理，重点解读了“高质量发展”“新发展格局”“科技自立自强”“文化强国”和“‘四个全面’新表述”等关键词。他强调，中心要按照学校党委要求，结合做好教育部高校人文社会科学重点研究基地测评工作，认真总结中心“十三五”规划完成情况，切实做好中心“十四五”规划编制工作，为中心“十四五”发展谋好篇、开好局、起好步。</w:t>
      </w:r>
    </w:p>
    <w:p w:rsidR="00B96F9E" w:rsidRPr="00B96F9E" w:rsidRDefault="00B96F9E" w:rsidP="00B96F9E">
      <w:pPr>
        <w:spacing w:line="360" w:lineRule="auto"/>
        <w:ind w:firstLineChars="200" w:firstLine="480"/>
        <w:jc w:val="left"/>
        <w:rPr>
          <w:rFonts w:asciiTheme="minorEastAsia" w:hAnsiTheme="minorEastAsia" w:hint="eastAsia"/>
          <w:sz w:val="24"/>
          <w:szCs w:val="24"/>
        </w:rPr>
      </w:pPr>
      <w:r w:rsidRPr="00B96F9E">
        <w:rPr>
          <w:rFonts w:asciiTheme="minorEastAsia" w:hAnsiTheme="minorEastAsia" w:hint="eastAsia"/>
          <w:sz w:val="24"/>
          <w:szCs w:val="24"/>
        </w:rPr>
        <w:t>通过学习研讨，大家一致认为,要切实提高思想认识，通过全面深入学习，不断提高政治站位，进一步增强“四个意识”、坚定“四个自信”，做到”两个维护“，切实把思想和行动统一到党中央决策部署上来。通过学习全会精神，不断提高自身科研、教学工作质效，推动中心高质量发展。</w:t>
      </w:r>
    </w:p>
    <w:p w:rsidR="00B96F9E" w:rsidRPr="00B96F9E" w:rsidRDefault="00B96F9E" w:rsidP="00B96F9E">
      <w:pPr>
        <w:spacing w:line="360" w:lineRule="auto"/>
        <w:jc w:val="left"/>
        <w:rPr>
          <w:rFonts w:asciiTheme="minorEastAsia" w:hAnsiTheme="minorEastAsia"/>
          <w:sz w:val="24"/>
          <w:szCs w:val="24"/>
        </w:rPr>
      </w:pPr>
      <w:r w:rsidRPr="00B96F9E">
        <w:rPr>
          <w:noProof/>
          <w:sz w:val="24"/>
          <w:szCs w:val="24"/>
        </w:rPr>
        <w:drawing>
          <wp:inline distT="0" distB="0" distL="0" distR="0">
            <wp:extent cx="5278755" cy="3959066"/>
            <wp:effectExtent l="19050" t="0" r="0" b="0"/>
            <wp:docPr id="40" name="图片 40" descr="http://mtzx.fjnu.edu.cn/_upload/article/images/e0/98/efa472cf402f86d40b5a850d3801/89337f5a-64db-4d6e-9b14-945550e6ba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tzx.fjnu.edu.cn/_upload/article/images/e0/98/efa472cf402f86d40b5a850d3801/89337f5a-64db-4d6e-9b14-945550e6ba64.png"/>
                    <pic:cNvPicPr>
                      <a:picLocks noChangeAspect="1" noChangeArrowheads="1"/>
                    </pic:cNvPicPr>
                  </pic:nvPicPr>
                  <pic:blipFill>
                    <a:blip r:embed="rId7" cstate="print"/>
                    <a:srcRect/>
                    <a:stretch>
                      <a:fillRect/>
                    </a:stretch>
                  </pic:blipFill>
                  <pic:spPr bwMode="auto">
                    <a:xfrm>
                      <a:off x="0" y="0"/>
                      <a:ext cx="5278755" cy="3959066"/>
                    </a:xfrm>
                    <a:prstGeom prst="rect">
                      <a:avLst/>
                    </a:prstGeom>
                    <a:noFill/>
                    <a:ln w="9525">
                      <a:noFill/>
                      <a:miter lim="800000"/>
                      <a:headEnd/>
                      <a:tailEnd/>
                    </a:ln>
                  </pic:spPr>
                </pic:pic>
              </a:graphicData>
            </a:graphic>
          </wp:inline>
        </w:drawing>
      </w:r>
    </w:p>
    <w:p w:rsidR="00F62FFC" w:rsidRDefault="00F62FFC" w:rsidP="00F62FFC">
      <w:pPr>
        <w:jc w:val="center"/>
        <w:rPr>
          <w:rFonts w:asciiTheme="minorEastAsia" w:hAnsiTheme="minorEastAsia" w:hint="eastAsia"/>
          <w:b/>
        </w:rPr>
      </w:pPr>
    </w:p>
    <w:p w:rsidR="00F62FFC" w:rsidRPr="00F62FFC" w:rsidRDefault="00F62FFC" w:rsidP="00F62FFC">
      <w:pPr>
        <w:spacing w:line="360" w:lineRule="auto"/>
        <w:jc w:val="center"/>
        <w:rPr>
          <w:rFonts w:asciiTheme="minorEastAsia" w:hAnsiTheme="minorEastAsia" w:hint="eastAsia"/>
          <w:b/>
          <w:sz w:val="24"/>
          <w:szCs w:val="24"/>
        </w:rPr>
      </w:pPr>
      <w:r w:rsidRPr="00F62FFC">
        <w:rPr>
          <w:rFonts w:asciiTheme="minorEastAsia" w:hAnsiTheme="minorEastAsia" w:hint="eastAsia"/>
          <w:b/>
          <w:sz w:val="24"/>
          <w:szCs w:val="24"/>
        </w:rPr>
        <w:t>海峡社会研究中心揭牌暨福建省老区建设促进会研究基地授牌仪式</w:t>
      </w:r>
    </w:p>
    <w:p w:rsidR="00F62FFC" w:rsidRPr="00F62FFC" w:rsidRDefault="00F62FFC" w:rsidP="00F62FFC">
      <w:pPr>
        <w:spacing w:line="360" w:lineRule="auto"/>
        <w:ind w:firstLineChars="200" w:firstLine="480"/>
        <w:rPr>
          <w:sz w:val="24"/>
          <w:szCs w:val="24"/>
        </w:rPr>
      </w:pPr>
      <w:r w:rsidRPr="00F62FFC">
        <w:rPr>
          <w:rFonts w:hint="eastAsia"/>
          <w:sz w:val="24"/>
          <w:szCs w:val="24"/>
        </w:rPr>
        <w:t>12</w:t>
      </w:r>
      <w:r w:rsidRPr="00F62FFC">
        <w:rPr>
          <w:rFonts w:hint="eastAsia"/>
          <w:sz w:val="24"/>
          <w:szCs w:val="24"/>
        </w:rPr>
        <w:t>月</w:t>
      </w:r>
      <w:r w:rsidRPr="00F62FFC">
        <w:rPr>
          <w:rFonts w:hint="eastAsia"/>
          <w:sz w:val="24"/>
          <w:szCs w:val="24"/>
        </w:rPr>
        <w:t>7</w:t>
      </w:r>
      <w:r w:rsidRPr="00F62FFC">
        <w:rPr>
          <w:rFonts w:hint="eastAsia"/>
          <w:sz w:val="24"/>
          <w:szCs w:val="24"/>
        </w:rPr>
        <w:t>日，海峡社会研究中心揭牌暨福建省老区建设促进会研究基地授牌仪式在文园举行。海峡两岸关系协会副会长孙亚夫，省政协副主席阮诗玮，省政协经济委员会原主任、省老促会执行会长叶顺煌，省民政厅原巡视员、省老促会常务副会长罗万荷，省政协科教文卫体委员会副主任江登峰，团省委副书记陈训明，福州市人大常委会副主任李永祥，省民政厅原副巡视员林跃强，校长王长平，</w:t>
      </w:r>
      <w:r w:rsidRPr="00F62FFC">
        <w:rPr>
          <w:rFonts w:hint="eastAsia"/>
          <w:sz w:val="24"/>
          <w:szCs w:val="24"/>
        </w:rPr>
        <w:lastRenderedPageBreak/>
        <w:t>原副校长郑一书，社会科学处、文学院、社会历史学院等相关教师代表参加了仪式。</w:t>
      </w:r>
    </w:p>
    <w:p w:rsidR="00F62FFC" w:rsidRPr="00F62FFC" w:rsidRDefault="00F62FFC" w:rsidP="00F62FFC">
      <w:pPr>
        <w:spacing w:line="360" w:lineRule="auto"/>
        <w:ind w:firstLineChars="200" w:firstLine="480"/>
        <w:rPr>
          <w:sz w:val="24"/>
          <w:szCs w:val="24"/>
        </w:rPr>
      </w:pPr>
      <w:r w:rsidRPr="00F62FFC">
        <w:rPr>
          <w:rFonts w:hint="eastAsia"/>
          <w:sz w:val="24"/>
          <w:szCs w:val="24"/>
        </w:rPr>
        <w:t>仪式上，孙亚夫、阮诗玮、叶顺煌、王长平共同为“福建师范大学海峡社会研究中心”揭牌，王长平为郑碧强、柯宇志颁发海峡社会研究中心主任、副主任聘书，林跃强和罗万荷为“福建省老区建设促进会研究基地”授牌，郑碧强代表福建师范大学海峡社会研究中心与福建省志愿者公益基金会签订战略合作协议。</w:t>
      </w:r>
    </w:p>
    <w:p w:rsidR="00F62FFC" w:rsidRPr="00F62FFC" w:rsidRDefault="00F62FFC" w:rsidP="00F62FFC">
      <w:pPr>
        <w:spacing w:line="360" w:lineRule="auto"/>
        <w:ind w:firstLineChars="200" w:firstLine="480"/>
        <w:rPr>
          <w:sz w:val="24"/>
          <w:szCs w:val="24"/>
        </w:rPr>
      </w:pPr>
      <w:r w:rsidRPr="00F62FFC">
        <w:rPr>
          <w:rFonts w:hint="eastAsia"/>
          <w:sz w:val="24"/>
          <w:szCs w:val="24"/>
        </w:rPr>
        <w:t>阮诗玮向研究中心的揭牌和研究基地的授牌表示祝贺，希望研究中心加强建设、发挥作用，积极为各级党委政府科学谋划“十四五”、谱写发展新篇章，提供有高度、有深度、有前瞻性和可操作性的决策参考；希望我校以研究基地成立为契机，发扬紧密联系社会、积极服务社会的优良传统，把握机遇，乘势而上，为推进两岸关系和平发展和祖国统一作出更多贡献。</w:t>
      </w:r>
    </w:p>
    <w:p w:rsidR="00F62FFC" w:rsidRPr="00F62FFC" w:rsidRDefault="00F62FFC" w:rsidP="00F62FFC">
      <w:pPr>
        <w:spacing w:line="360" w:lineRule="auto"/>
        <w:ind w:firstLineChars="200" w:firstLine="480"/>
        <w:rPr>
          <w:sz w:val="24"/>
          <w:szCs w:val="24"/>
        </w:rPr>
      </w:pPr>
      <w:r w:rsidRPr="00F62FFC">
        <w:rPr>
          <w:rFonts w:hint="eastAsia"/>
          <w:sz w:val="24"/>
          <w:szCs w:val="24"/>
        </w:rPr>
        <w:t>叶顺煌由衷祝贺研究中心和研究基地的成立，表示将与研究中心加强合作，提升我省老区建设促进会工作的专业化、科学化水平，推动我省老区工作全方位高质量发展超越，共同把福建省老区建设促进会研究基地建设成讲好福建老区建设的故事点和做好福建老区建设的示范点。</w:t>
      </w:r>
    </w:p>
    <w:p w:rsidR="00F62FFC" w:rsidRPr="00F62FFC" w:rsidRDefault="00F62FFC" w:rsidP="00F62FFC">
      <w:pPr>
        <w:spacing w:line="360" w:lineRule="auto"/>
        <w:ind w:firstLineChars="200" w:firstLine="480"/>
        <w:rPr>
          <w:rFonts w:hint="eastAsia"/>
          <w:sz w:val="24"/>
          <w:szCs w:val="24"/>
        </w:rPr>
      </w:pPr>
      <w:r w:rsidRPr="00F62FFC">
        <w:rPr>
          <w:rFonts w:hint="eastAsia"/>
          <w:sz w:val="24"/>
          <w:szCs w:val="24"/>
        </w:rPr>
        <w:t>王长平强调，海峡社会研究中心要以揭牌为起点，切实加强学术研究和实践探索，努力将其打造成闽台社会治理的知识库、人才库、信息库及思想库，要以福建省老区建设促进会研究基地授牌为契机，发挥中心研究优势，为国家及省委省政府、省老区建设促进会，提供更多具有前瞻性、可操作性的决策咨询，为加快学校“双一流”建设、全面建设社会主义现代化国家，作出新的更大贡献。</w:t>
      </w:r>
    </w:p>
    <w:p w:rsidR="00F62FFC" w:rsidRDefault="00F62FFC" w:rsidP="008D77D7">
      <w:pPr>
        <w:spacing w:line="360" w:lineRule="auto"/>
        <w:ind w:firstLineChars="200" w:firstLine="480"/>
        <w:rPr>
          <w:rFonts w:hint="eastAsia"/>
        </w:rPr>
      </w:pPr>
      <w:r w:rsidRPr="00F62FFC">
        <w:rPr>
          <w:rFonts w:hint="eastAsia"/>
          <w:sz w:val="24"/>
          <w:szCs w:val="24"/>
        </w:rPr>
        <w:t>海峡社会研究中心是我校结合自身学科资源与人才优势，率先成立的具有区域特色的探索两岸社会治理和全方位融合发展的科研与实践机构。海峡社会研究中心依托教育部人文社科基地闽台区域研究中心运行，联合福建省人民政协及台港澳办等相关政府部门、京沪闽台多家高校及福建省公益志愿者基金会等社会力量，重点围绕社区治理、乡村振兴、文明实践、卫生健康、志愿服务、精神文明创建及两岸全方面融合发展等领域开展研究。</w:t>
      </w:r>
    </w:p>
    <w:p w:rsidR="00F62FFC" w:rsidRDefault="00F62FFC" w:rsidP="00F62FFC">
      <w:pPr>
        <w:rPr>
          <w:rFonts w:hint="eastAsia"/>
        </w:rPr>
      </w:pPr>
      <w:r>
        <w:rPr>
          <w:noProof/>
        </w:rPr>
        <w:lastRenderedPageBreak/>
        <w:drawing>
          <wp:inline distT="0" distB="0" distL="0" distR="0">
            <wp:extent cx="5278755" cy="3522112"/>
            <wp:effectExtent l="19050" t="0" r="0" b="0"/>
            <wp:docPr id="43" name="图片 43" descr="http://mtzx.fjnu.edu.cn/_upload/article/images/fa/de/fc7348c4457faafdedc200d51c8a/c6837735-9ee5-4733-95ff-458aeb52c7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tzx.fjnu.edu.cn/_upload/article/images/fa/de/fc7348c4457faafdedc200d51c8a/c6837735-9ee5-4733-95ff-458aeb52c7aa.jpg"/>
                    <pic:cNvPicPr>
                      <a:picLocks noChangeAspect="1" noChangeArrowheads="1"/>
                    </pic:cNvPicPr>
                  </pic:nvPicPr>
                  <pic:blipFill>
                    <a:blip r:embed="rId8" cstate="print"/>
                    <a:srcRect/>
                    <a:stretch>
                      <a:fillRect/>
                    </a:stretch>
                  </pic:blipFill>
                  <pic:spPr bwMode="auto">
                    <a:xfrm>
                      <a:off x="0" y="0"/>
                      <a:ext cx="5278755" cy="3522112"/>
                    </a:xfrm>
                    <a:prstGeom prst="rect">
                      <a:avLst/>
                    </a:prstGeom>
                    <a:noFill/>
                    <a:ln w="9525">
                      <a:noFill/>
                      <a:miter lim="800000"/>
                      <a:headEnd/>
                      <a:tailEnd/>
                    </a:ln>
                  </pic:spPr>
                </pic:pic>
              </a:graphicData>
            </a:graphic>
          </wp:inline>
        </w:drawing>
      </w:r>
    </w:p>
    <w:p w:rsidR="00F62FFC" w:rsidRDefault="00F62FFC" w:rsidP="00F62FFC">
      <w:pPr>
        <w:rPr>
          <w:rFonts w:hint="eastAsia"/>
        </w:rPr>
      </w:pPr>
      <w:r>
        <w:rPr>
          <w:noProof/>
        </w:rPr>
        <w:drawing>
          <wp:inline distT="0" distB="0" distL="0" distR="0">
            <wp:extent cx="5076825" cy="3800475"/>
            <wp:effectExtent l="19050" t="0" r="9525" b="0"/>
            <wp:docPr id="46" name="图片 46" descr="http://mtzx.fjnu.edu.cn/_upload/article/images/fa/de/fc7348c4457faafdedc200d51c8a/8d612a1d-bf81-4f08-89b3-616bc2f324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mtzx.fjnu.edu.cn/_upload/article/images/fa/de/fc7348c4457faafdedc200d51c8a/8d612a1d-bf81-4f08-89b3-616bc2f324d5.jpg"/>
                    <pic:cNvPicPr>
                      <a:picLocks noChangeAspect="1" noChangeArrowheads="1"/>
                    </pic:cNvPicPr>
                  </pic:nvPicPr>
                  <pic:blipFill>
                    <a:blip r:embed="rId9" cstate="print"/>
                    <a:srcRect/>
                    <a:stretch>
                      <a:fillRect/>
                    </a:stretch>
                  </pic:blipFill>
                  <pic:spPr bwMode="auto">
                    <a:xfrm>
                      <a:off x="0" y="0"/>
                      <a:ext cx="5076825" cy="3800475"/>
                    </a:xfrm>
                    <a:prstGeom prst="rect">
                      <a:avLst/>
                    </a:prstGeom>
                    <a:noFill/>
                    <a:ln w="9525">
                      <a:noFill/>
                      <a:miter lim="800000"/>
                      <a:headEnd/>
                      <a:tailEnd/>
                    </a:ln>
                  </pic:spPr>
                </pic:pic>
              </a:graphicData>
            </a:graphic>
          </wp:inline>
        </w:drawing>
      </w:r>
    </w:p>
    <w:p w:rsidR="00F62FFC" w:rsidRDefault="00F62FFC" w:rsidP="00F62FFC">
      <w:pPr>
        <w:rPr>
          <w:rFonts w:hint="eastAsia"/>
        </w:rPr>
      </w:pPr>
    </w:p>
    <w:p w:rsidR="008D77D7" w:rsidRPr="008D77D7" w:rsidRDefault="008D77D7" w:rsidP="008D77D7">
      <w:pPr>
        <w:spacing w:line="360" w:lineRule="auto"/>
        <w:jc w:val="center"/>
        <w:rPr>
          <w:rFonts w:hint="eastAsia"/>
          <w:b/>
          <w:sz w:val="24"/>
          <w:szCs w:val="24"/>
        </w:rPr>
      </w:pPr>
      <w:r w:rsidRPr="008D77D7">
        <w:rPr>
          <w:rFonts w:hint="eastAsia"/>
          <w:b/>
          <w:sz w:val="24"/>
          <w:szCs w:val="24"/>
        </w:rPr>
        <w:t>《中国文字》出刊</w:t>
      </w:r>
      <w:r w:rsidRPr="008D77D7">
        <w:rPr>
          <w:rFonts w:hint="eastAsia"/>
          <w:b/>
          <w:sz w:val="24"/>
          <w:szCs w:val="24"/>
        </w:rPr>
        <w:t>100</w:t>
      </w:r>
      <w:r w:rsidRPr="008D77D7">
        <w:rPr>
          <w:rFonts w:hint="eastAsia"/>
          <w:b/>
          <w:sz w:val="24"/>
          <w:szCs w:val="24"/>
        </w:rPr>
        <w:t>期暨文字学国际学术研讨会在福州开幕</w:t>
      </w:r>
    </w:p>
    <w:p w:rsidR="008D77D7" w:rsidRPr="008D77D7" w:rsidRDefault="008D77D7" w:rsidP="008D77D7">
      <w:pPr>
        <w:spacing w:line="360" w:lineRule="auto"/>
        <w:ind w:firstLineChars="200" w:firstLine="480"/>
        <w:rPr>
          <w:sz w:val="24"/>
          <w:szCs w:val="24"/>
        </w:rPr>
      </w:pPr>
      <w:r w:rsidRPr="008D77D7">
        <w:rPr>
          <w:rFonts w:hint="eastAsia"/>
          <w:sz w:val="24"/>
          <w:szCs w:val="24"/>
        </w:rPr>
        <w:t>12</w:t>
      </w:r>
      <w:r w:rsidRPr="008D77D7">
        <w:rPr>
          <w:rFonts w:hint="eastAsia"/>
          <w:sz w:val="24"/>
          <w:szCs w:val="24"/>
        </w:rPr>
        <w:t>月</w:t>
      </w:r>
      <w:r w:rsidRPr="008D77D7">
        <w:rPr>
          <w:rFonts w:hint="eastAsia"/>
          <w:sz w:val="24"/>
          <w:szCs w:val="24"/>
        </w:rPr>
        <w:t>12</w:t>
      </w:r>
      <w:r w:rsidRPr="008D77D7">
        <w:rPr>
          <w:rFonts w:hint="eastAsia"/>
          <w:sz w:val="24"/>
          <w:szCs w:val="24"/>
        </w:rPr>
        <w:t>日，由福建师范大学闽台区域研究中心、文学院主办、台湾万卷楼图书公司协办的“《中国文字》出刊</w:t>
      </w:r>
      <w:r w:rsidRPr="008D77D7">
        <w:rPr>
          <w:rFonts w:hint="eastAsia"/>
          <w:sz w:val="24"/>
          <w:szCs w:val="24"/>
        </w:rPr>
        <w:t>100</w:t>
      </w:r>
      <w:r w:rsidRPr="008D77D7">
        <w:rPr>
          <w:rFonts w:hint="eastAsia"/>
          <w:sz w:val="24"/>
          <w:szCs w:val="24"/>
        </w:rPr>
        <w:t>期暨文字学国际学术研讨会”在福州、</w:t>
      </w:r>
      <w:r w:rsidRPr="008D77D7">
        <w:rPr>
          <w:rFonts w:hint="eastAsia"/>
          <w:sz w:val="24"/>
          <w:szCs w:val="24"/>
        </w:rPr>
        <w:lastRenderedPageBreak/>
        <w:t>台北两地同时召开。复旦大学出土文献与古文字研究中心刘钊教授、中山大学陈伟武教授、清华大学赵平安教授、台湾历史语言研究所钟柏生教授、台湾万卷楼图书公司经理梁锦兴先生、福建师范大学副校长郑家建教授、闽台区域研究中心主任、文学院院长李小荣教授、文学副院长林志强教授以及两岸文字学专家学者与学生代表近</w:t>
      </w:r>
      <w:r w:rsidRPr="008D77D7">
        <w:rPr>
          <w:rFonts w:hint="eastAsia"/>
          <w:sz w:val="24"/>
          <w:szCs w:val="24"/>
        </w:rPr>
        <w:t>100</w:t>
      </w:r>
      <w:r w:rsidRPr="008D77D7">
        <w:rPr>
          <w:rFonts w:hint="eastAsia"/>
          <w:sz w:val="24"/>
          <w:szCs w:val="24"/>
        </w:rPr>
        <w:t>人参加会议。</w:t>
      </w:r>
    </w:p>
    <w:p w:rsidR="008D77D7" w:rsidRPr="008D77D7" w:rsidRDefault="008D77D7" w:rsidP="008D77D7">
      <w:pPr>
        <w:spacing w:line="360" w:lineRule="auto"/>
        <w:ind w:firstLineChars="200" w:firstLine="480"/>
        <w:rPr>
          <w:sz w:val="24"/>
          <w:szCs w:val="24"/>
        </w:rPr>
      </w:pPr>
      <w:r w:rsidRPr="008D77D7">
        <w:rPr>
          <w:rFonts w:hint="eastAsia"/>
          <w:sz w:val="24"/>
          <w:szCs w:val="24"/>
        </w:rPr>
        <w:t>本次会议分为福州会场及台北会场。上午两岸连线举行开幕式和专家主题报告。主题报告由两岸著名文字学家许学仁教授、刘钊教授主持，陈伟武教授、赵平安教授、钟柏生教授、季旭升教授分别报告论文。下午两地会场各设立甲骨金文、战国文字、秦汉文字、汉字理论与综合研究等组别进行分组讨论。海内外学者透过线上模式，共同研究中国文字，展示最新研究成果。</w:t>
      </w:r>
    </w:p>
    <w:p w:rsidR="008D77D7" w:rsidRPr="008D77D7" w:rsidRDefault="008D77D7" w:rsidP="008D77D7">
      <w:pPr>
        <w:spacing w:line="360" w:lineRule="auto"/>
        <w:ind w:firstLineChars="150" w:firstLine="360"/>
        <w:rPr>
          <w:rFonts w:hint="eastAsia"/>
          <w:sz w:val="24"/>
          <w:szCs w:val="24"/>
        </w:rPr>
      </w:pPr>
      <w:r w:rsidRPr="008D77D7">
        <w:rPr>
          <w:rFonts w:hint="eastAsia"/>
          <w:sz w:val="24"/>
          <w:szCs w:val="24"/>
        </w:rPr>
        <w:t>《中国文字》由著名学者、甲骨学“四堂”之一的董作宾（彦堂）先生创办于</w:t>
      </w:r>
      <w:r w:rsidRPr="008D77D7">
        <w:rPr>
          <w:rFonts w:hint="eastAsia"/>
          <w:sz w:val="24"/>
          <w:szCs w:val="24"/>
        </w:rPr>
        <w:t>1960</w:t>
      </w:r>
      <w:r w:rsidRPr="008D77D7">
        <w:rPr>
          <w:rFonts w:hint="eastAsia"/>
          <w:sz w:val="24"/>
          <w:szCs w:val="24"/>
        </w:rPr>
        <w:t>年，</w:t>
      </w:r>
      <w:r w:rsidRPr="008D77D7">
        <w:rPr>
          <w:rFonts w:hint="eastAsia"/>
          <w:sz w:val="24"/>
          <w:szCs w:val="24"/>
        </w:rPr>
        <w:t>2020</w:t>
      </w:r>
      <w:r w:rsidRPr="008D77D7">
        <w:rPr>
          <w:rFonts w:hint="eastAsia"/>
          <w:sz w:val="24"/>
          <w:szCs w:val="24"/>
        </w:rPr>
        <w:t>年已出版</w:t>
      </w:r>
      <w:r w:rsidRPr="008D77D7">
        <w:rPr>
          <w:rFonts w:hint="eastAsia"/>
          <w:sz w:val="24"/>
          <w:szCs w:val="24"/>
        </w:rPr>
        <w:t>100</w:t>
      </w:r>
      <w:r w:rsidRPr="008D77D7">
        <w:rPr>
          <w:rFonts w:hint="eastAsia"/>
          <w:sz w:val="24"/>
          <w:szCs w:val="24"/>
        </w:rPr>
        <w:t>期。目前由福建师范大学闽台区域研究中心、文学院与台湾万卷楼图书公司合作编辑出版。此次会议共收到</w:t>
      </w:r>
      <w:r w:rsidRPr="008D77D7">
        <w:rPr>
          <w:rFonts w:hint="eastAsia"/>
          <w:sz w:val="24"/>
          <w:szCs w:val="24"/>
        </w:rPr>
        <w:t>80</w:t>
      </w:r>
      <w:r w:rsidRPr="008D77D7">
        <w:rPr>
          <w:rFonts w:hint="eastAsia"/>
          <w:sz w:val="24"/>
          <w:szCs w:val="24"/>
        </w:rPr>
        <w:t>多篇论文，其中</w:t>
      </w:r>
      <w:r w:rsidRPr="008D77D7">
        <w:rPr>
          <w:rFonts w:hint="eastAsia"/>
          <w:sz w:val="24"/>
          <w:szCs w:val="24"/>
        </w:rPr>
        <w:t>42</w:t>
      </w:r>
      <w:r w:rsidRPr="008D77D7">
        <w:rPr>
          <w:rFonts w:hint="eastAsia"/>
          <w:sz w:val="24"/>
          <w:szCs w:val="24"/>
        </w:rPr>
        <w:t>篇已刊登于《中国文字》</w:t>
      </w:r>
      <w:r w:rsidRPr="008D77D7">
        <w:rPr>
          <w:rFonts w:hint="eastAsia"/>
          <w:sz w:val="24"/>
          <w:szCs w:val="24"/>
        </w:rPr>
        <w:t>2020</w:t>
      </w:r>
      <w:r w:rsidRPr="008D77D7">
        <w:rPr>
          <w:rFonts w:hint="eastAsia"/>
          <w:sz w:val="24"/>
          <w:szCs w:val="24"/>
        </w:rPr>
        <w:t>年夏季号和冬季号。</w:t>
      </w:r>
    </w:p>
    <w:p w:rsidR="008D77D7" w:rsidRDefault="008D77D7" w:rsidP="008D77D7">
      <w:pPr>
        <w:rPr>
          <w:rFonts w:hint="eastAsia"/>
        </w:rPr>
      </w:pPr>
      <w:r>
        <w:rPr>
          <w:noProof/>
        </w:rPr>
        <w:drawing>
          <wp:inline distT="0" distB="0" distL="0" distR="0">
            <wp:extent cx="5274310" cy="3009886"/>
            <wp:effectExtent l="19050" t="0" r="2540" b="0"/>
            <wp:docPr id="1" name="图片 1" descr="http://mtzx.fjnu.edu.cn/_upload/article/images/60/bb/3574b76948299ebfdbbdded6c08e/a0a71603-f96f-4a99-b744-38957ab7c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tzx.fjnu.edu.cn/_upload/article/images/60/bb/3574b76948299ebfdbbdded6c08e/a0a71603-f96f-4a99-b744-38957ab7c119.jpg"/>
                    <pic:cNvPicPr>
                      <a:picLocks noChangeAspect="1" noChangeArrowheads="1"/>
                    </pic:cNvPicPr>
                  </pic:nvPicPr>
                  <pic:blipFill>
                    <a:blip r:embed="rId10" cstate="print"/>
                    <a:srcRect/>
                    <a:stretch>
                      <a:fillRect/>
                    </a:stretch>
                  </pic:blipFill>
                  <pic:spPr bwMode="auto">
                    <a:xfrm>
                      <a:off x="0" y="0"/>
                      <a:ext cx="5274310" cy="3009886"/>
                    </a:xfrm>
                    <a:prstGeom prst="rect">
                      <a:avLst/>
                    </a:prstGeom>
                    <a:noFill/>
                    <a:ln w="9525">
                      <a:noFill/>
                      <a:miter lim="800000"/>
                      <a:headEnd/>
                      <a:tailEnd/>
                    </a:ln>
                  </pic:spPr>
                </pic:pic>
              </a:graphicData>
            </a:graphic>
          </wp:inline>
        </w:drawing>
      </w:r>
    </w:p>
    <w:p w:rsidR="008D77D7" w:rsidRPr="004C4BB6" w:rsidRDefault="008D77D7" w:rsidP="008D77D7"/>
    <w:p w:rsidR="00F62FFC" w:rsidRPr="00F62FFC" w:rsidRDefault="00F62FFC" w:rsidP="00F62FFC">
      <w:pPr>
        <w:spacing w:line="360" w:lineRule="auto"/>
        <w:jc w:val="center"/>
        <w:rPr>
          <w:rFonts w:asciiTheme="minorEastAsia" w:hAnsiTheme="minorEastAsia" w:hint="eastAsia"/>
          <w:b/>
          <w:sz w:val="24"/>
          <w:szCs w:val="24"/>
        </w:rPr>
      </w:pPr>
      <w:r w:rsidRPr="00F62FFC">
        <w:rPr>
          <w:rFonts w:asciiTheme="minorEastAsia" w:hAnsiTheme="minorEastAsia" w:hint="eastAsia"/>
          <w:b/>
          <w:sz w:val="24"/>
          <w:szCs w:val="24"/>
        </w:rPr>
        <w:t>省委文明办谢纳新副主任带队走访海峡社会研究中心</w:t>
      </w:r>
    </w:p>
    <w:p w:rsidR="00F62FFC" w:rsidRPr="00F62FFC" w:rsidRDefault="00F62FFC" w:rsidP="00F62FFC">
      <w:pPr>
        <w:spacing w:line="360" w:lineRule="auto"/>
        <w:ind w:firstLineChars="200" w:firstLine="480"/>
        <w:rPr>
          <w:sz w:val="24"/>
          <w:szCs w:val="24"/>
        </w:rPr>
      </w:pPr>
      <w:r w:rsidRPr="00F62FFC">
        <w:rPr>
          <w:rFonts w:hint="eastAsia"/>
          <w:sz w:val="24"/>
          <w:szCs w:val="24"/>
        </w:rPr>
        <w:t>12</w:t>
      </w:r>
      <w:r w:rsidRPr="00F62FFC">
        <w:rPr>
          <w:rFonts w:hint="eastAsia"/>
          <w:sz w:val="24"/>
          <w:szCs w:val="24"/>
        </w:rPr>
        <w:t>月</w:t>
      </w:r>
      <w:r w:rsidRPr="00F62FFC">
        <w:rPr>
          <w:rFonts w:hint="eastAsia"/>
          <w:sz w:val="24"/>
          <w:szCs w:val="24"/>
        </w:rPr>
        <w:t>24</w:t>
      </w:r>
      <w:r w:rsidRPr="00F62FFC">
        <w:rPr>
          <w:rFonts w:hint="eastAsia"/>
          <w:sz w:val="24"/>
          <w:szCs w:val="24"/>
        </w:rPr>
        <w:t>日上午，省委文明办谢纳新副主任带队与省未成年人思想道德建设中心党支部一行赴福建师范大学海峡社会研究中心和闽海关博物馆等地开展活动，中共仓山区委常委、宣传部部长李亦仁，福建师范大学闽台区域研究中心教</w:t>
      </w:r>
      <w:r w:rsidRPr="00F62FFC">
        <w:rPr>
          <w:rFonts w:hint="eastAsia"/>
          <w:sz w:val="24"/>
          <w:szCs w:val="24"/>
        </w:rPr>
        <w:lastRenderedPageBreak/>
        <w:t>授、福建海峡社会研究中心主任郑碧强，中共仓山区委宣传部副部长、文明办主任冯魁，烟台山管委会主任黄新怡，仓山街道宣传统战委员刘海兵等陪同参与。</w:t>
      </w:r>
    </w:p>
    <w:p w:rsidR="00F62FFC" w:rsidRPr="00F62FFC" w:rsidRDefault="00F62FFC" w:rsidP="00F62FFC">
      <w:pPr>
        <w:spacing w:line="360" w:lineRule="auto"/>
        <w:ind w:firstLineChars="200" w:firstLine="480"/>
        <w:rPr>
          <w:sz w:val="24"/>
          <w:szCs w:val="24"/>
        </w:rPr>
      </w:pPr>
      <w:r w:rsidRPr="00F62FFC">
        <w:rPr>
          <w:rFonts w:hint="eastAsia"/>
          <w:sz w:val="24"/>
          <w:szCs w:val="24"/>
        </w:rPr>
        <w:t>在海峡社会研究中心开展的党课微宣讲活动上，谢纳新副主任对党的十九届五中全会精神作了宣讲，并结合福建省未成年人思想道德建设工作、文化建设和新时代文明实践中心建设等领域工作进行了详细的解读。谢纳新副主任指出：一是要紧扣主题，在深学细学上下功夫。要把学习宣传新思想作为精神文明建设的首要政治任务，把大家的思想统一到全会的部署中去，不断增强四个意识，坚定四个自信，做到两个维护。二是要发挥优势，在宣讲上下功夫。要用好宣传平台，通过各种形态开展宣讲，新时代文明实践中心不仅是开展志愿服务活动，最重要的一点是新思想的宣传，通过志愿服务的方式解决老百姓的具体困难，开展乡风文明建设，开展文化活动，把党的新思想宣传到老百姓中。三是要推动工作，在融合上下功夫。要找准贯彻全会精神的切入点和着力点，培育和践行社会主义核心价值观，增强公民的思想道德建设，创新群众性的精神文明创建，文明实践、诚信建设、学雷锋志愿服务、弘扬文明新风。要开展伟大成就的宣传，以社会主义核心价值观引领时代新人，激发广大未成年人开启新征程的伟大精神力量。</w:t>
      </w:r>
    </w:p>
    <w:p w:rsidR="00F62FFC" w:rsidRPr="00F62FFC" w:rsidRDefault="00F62FFC" w:rsidP="00F62FFC">
      <w:pPr>
        <w:spacing w:line="360" w:lineRule="auto"/>
        <w:ind w:firstLineChars="200" w:firstLine="480"/>
        <w:rPr>
          <w:rFonts w:hint="eastAsia"/>
          <w:sz w:val="24"/>
          <w:szCs w:val="24"/>
        </w:rPr>
      </w:pPr>
      <w:r w:rsidRPr="00F62FFC">
        <w:rPr>
          <w:rFonts w:hint="eastAsia"/>
          <w:sz w:val="24"/>
          <w:szCs w:val="24"/>
        </w:rPr>
        <w:t>中心教授郑碧强在活动中表示，作为研究者，要更加注重如何做好习近平新思想的宣传工作，打造烟台山“最美论道”。要充分运用好劳模资源，让身边人讲好身边故事，带动更多的身边人，让新思想走深走实。要将宣传阵地、人员等资源进行整合，推动新思想落地生根。让新时代文明实践中心成为枢纽地带，让各方面的资源动起来，乐起来，活起来。</w:t>
      </w:r>
    </w:p>
    <w:p w:rsidR="00F62FFC" w:rsidRDefault="00F62FFC" w:rsidP="00F62FFC">
      <w:pPr>
        <w:rPr>
          <w:rFonts w:hint="eastAsia"/>
        </w:rPr>
      </w:pPr>
      <w:r>
        <w:rPr>
          <w:noProof/>
        </w:rPr>
        <w:lastRenderedPageBreak/>
        <w:drawing>
          <wp:inline distT="0" distB="0" distL="0" distR="0">
            <wp:extent cx="5278755" cy="3519170"/>
            <wp:effectExtent l="19050" t="0" r="0" b="0"/>
            <wp:docPr id="49" name="图片 49" descr="http://mtzx.fjnu.edu.cn/_upload/article/images/dd/58/3eb0e801426391181886dade57a3/18a2283a-62e3-4e94-9e46-a95df373ab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tzx.fjnu.edu.cn/_upload/article/images/dd/58/3eb0e801426391181886dade57a3/18a2283a-62e3-4e94-9e46-a95df373abe0.jpg"/>
                    <pic:cNvPicPr>
                      <a:picLocks noChangeAspect="1" noChangeArrowheads="1"/>
                    </pic:cNvPicPr>
                  </pic:nvPicPr>
                  <pic:blipFill>
                    <a:blip r:embed="rId11" cstate="print"/>
                    <a:srcRect/>
                    <a:stretch>
                      <a:fillRect/>
                    </a:stretch>
                  </pic:blipFill>
                  <pic:spPr bwMode="auto">
                    <a:xfrm>
                      <a:off x="0" y="0"/>
                      <a:ext cx="5278755" cy="3519170"/>
                    </a:xfrm>
                    <a:prstGeom prst="rect">
                      <a:avLst/>
                    </a:prstGeom>
                    <a:noFill/>
                    <a:ln w="9525">
                      <a:noFill/>
                      <a:miter lim="800000"/>
                      <a:headEnd/>
                      <a:tailEnd/>
                    </a:ln>
                  </pic:spPr>
                </pic:pic>
              </a:graphicData>
            </a:graphic>
          </wp:inline>
        </w:drawing>
      </w:r>
    </w:p>
    <w:p w:rsidR="00F62FFC" w:rsidRDefault="00F62FFC" w:rsidP="00F62FFC">
      <w:pPr>
        <w:rPr>
          <w:rFonts w:hint="eastAsia"/>
        </w:rPr>
      </w:pPr>
      <w:r>
        <w:rPr>
          <w:noProof/>
        </w:rPr>
        <w:drawing>
          <wp:inline distT="0" distB="0" distL="0" distR="0">
            <wp:extent cx="5278755" cy="3959066"/>
            <wp:effectExtent l="19050" t="0" r="0" b="0"/>
            <wp:docPr id="52" name="图片 52" descr="http://mtzx.fjnu.edu.cn/_upload/article/images/dd/58/3eb0e801426391181886dade57a3/2e90c0e1-e472-4be8-b843-c5d37ee3b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mtzx.fjnu.edu.cn/_upload/article/images/dd/58/3eb0e801426391181886dade57a3/2e90c0e1-e472-4be8-b843-c5d37ee3b984.jpg"/>
                    <pic:cNvPicPr>
                      <a:picLocks noChangeAspect="1" noChangeArrowheads="1"/>
                    </pic:cNvPicPr>
                  </pic:nvPicPr>
                  <pic:blipFill>
                    <a:blip r:embed="rId12" cstate="print"/>
                    <a:srcRect/>
                    <a:stretch>
                      <a:fillRect/>
                    </a:stretch>
                  </pic:blipFill>
                  <pic:spPr bwMode="auto">
                    <a:xfrm>
                      <a:off x="0" y="0"/>
                      <a:ext cx="5278755" cy="3959066"/>
                    </a:xfrm>
                    <a:prstGeom prst="rect">
                      <a:avLst/>
                    </a:prstGeom>
                    <a:noFill/>
                    <a:ln w="9525">
                      <a:noFill/>
                      <a:miter lim="800000"/>
                      <a:headEnd/>
                      <a:tailEnd/>
                    </a:ln>
                  </pic:spPr>
                </pic:pic>
              </a:graphicData>
            </a:graphic>
          </wp:inline>
        </w:drawing>
      </w:r>
    </w:p>
    <w:p w:rsidR="00F62FFC" w:rsidRPr="00BD2484" w:rsidRDefault="00F62FFC" w:rsidP="00F62FFC">
      <w:r>
        <w:rPr>
          <w:noProof/>
        </w:rPr>
        <w:lastRenderedPageBreak/>
        <w:drawing>
          <wp:inline distT="0" distB="0" distL="0" distR="0">
            <wp:extent cx="5278755" cy="3959066"/>
            <wp:effectExtent l="19050" t="0" r="0" b="0"/>
            <wp:docPr id="55" name="图片 55" descr="http://mtzx.fjnu.edu.cn/_upload/article/images/dd/58/3eb0e801426391181886dade57a3/a3f2a555-00c0-43ab-af25-a93b66d87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mtzx.fjnu.edu.cn/_upload/article/images/dd/58/3eb0e801426391181886dade57a3/a3f2a555-00c0-43ab-af25-a93b66d87922.jpg"/>
                    <pic:cNvPicPr>
                      <a:picLocks noChangeAspect="1" noChangeArrowheads="1"/>
                    </pic:cNvPicPr>
                  </pic:nvPicPr>
                  <pic:blipFill>
                    <a:blip r:embed="rId13" cstate="print"/>
                    <a:srcRect/>
                    <a:stretch>
                      <a:fillRect/>
                    </a:stretch>
                  </pic:blipFill>
                  <pic:spPr bwMode="auto">
                    <a:xfrm>
                      <a:off x="0" y="0"/>
                      <a:ext cx="5278755" cy="3959066"/>
                    </a:xfrm>
                    <a:prstGeom prst="rect">
                      <a:avLst/>
                    </a:prstGeom>
                    <a:noFill/>
                    <a:ln w="9525">
                      <a:noFill/>
                      <a:miter lim="800000"/>
                      <a:headEnd/>
                      <a:tailEnd/>
                    </a:ln>
                  </pic:spPr>
                </pic:pic>
              </a:graphicData>
            </a:graphic>
          </wp:inline>
        </w:drawing>
      </w:r>
    </w:p>
    <w:p w:rsidR="0085172D" w:rsidRDefault="0085172D" w:rsidP="00B96F9E">
      <w:pPr>
        <w:spacing w:line="360" w:lineRule="auto"/>
        <w:rPr>
          <w:rFonts w:hint="eastAsia"/>
          <w:sz w:val="24"/>
          <w:szCs w:val="24"/>
        </w:rPr>
      </w:pPr>
    </w:p>
    <w:p w:rsidR="008D77D7" w:rsidRPr="00B96F9E" w:rsidRDefault="008D77D7" w:rsidP="00B96F9E">
      <w:pPr>
        <w:spacing w:line="360" w:lineRule="auto"/>
        <w:rPr>
          <w:sz w:val="24"/>
          <w:szCs w:val="24"/>
        </w:rPr>
      </w:pPr>
    </w:p>
    <w:p w:rsidR="006E6614" w:rsidRPr="00EB6560" w:rsidRDefault="006E6614" w:rsidP="00B96F9E">
      <w:pPr>
        <w:spacing w:line="360" w:lineRule="auto"/>
        <w:rPr>
          <w:sz w:val="24"/>
          <w:szCs w:val="24"/>
        </w:rPr>
      </w:pPr>
    </w:p>
    <w:p w:rsidR="006E6614" w:rsidRPr="00E94AF5" w:rsidRDefault="006E6614" w:rsidP="006E6614">
      <w:pPr>
        <w:spacing w:line="360" w:lineRule="auto"/>
        <w:rPr>
          <w:b/>
          <w:sz w:val="24"/>
          <w:szCs w:val="24"/>
        </w:rPr>
        <w:sectPr w:rsidR="006E6614" w:rsidRPr="00E94AF5" w:rsidSect="00283233">
          <w:pgSz w:w="11906" w:h="16838"/>
          <w:pgMar w:top="1440" w:right="1800" w:bottom="1440" w:left="1800" w:header="851" w:footer="992" w:gutter="0"/>
          <w:cols w:space="425"/>
          <w:docGrid w:type="lines" w:linePitch="312"/>
        </w:sectPr>
      </w:pPr>
    </w:p>
    <w:p w:rsidR="006E6614" w:rsidRPr="00EB6560" w:rsidRDefault="006E6614" w:rsidP="006E6614">
      <w:pPr>
        <w:spacing w:line="360" w:lineRule="auto"/>
        <w:rPr>
          <w:b/>
          <w:sz w:val="24"/>
          <w:szCs w:val="24"/>
        </w:rPr>
      </w:pPr>
      <w:r w:rsidRPr="00EB6560">
        <w:rPr>
          <w:rFonts w:hint="eastAsia"/>
          <w:b/>
          <w:sz w:val="24"/>
          <w:szCs w:val="24"/>
        </w:rPr>
        <w:lastRenderedPageBreak/>
        <w:t>主要学术活动</w:t>
      </w:r>
    </w:p>
    <w:p w:rsidR="006E6614" w:rsidRPr="00EB6560" w:rsidRDefault="006E6614" w:rsidP="006E6614">
      <w:pPr>
        <w:spacing w:line="360" w:lineRule="auto"/>
        <w:rPr>
          <w:sz w:val="24"/>
          <w:szCs w:val="24"/>
        </w:rPr>
      </w:pPr>
    </w:p>
    <w:p w:rsidR="008D77D7" w:rsidRPr="001F2061" w:rsidRDefault="008D77D7" w:rsidP="001F2061">
      <w:pPr>
        <w:spacing w:line="360" w:lineRule="auto"/>
        <w:jc w:val="center"/>
        <w:rPr>
          <w:rFonts w:hint="eastAsia"/>
          <w:b/>
          <w:sz w:val="24"/>
          <w:szCs w:val="24"/>
        </w:rPr>
      </w:pPr>
      <w:r w:rsidRPr="001F2061">
        <w:rPr>
          <w:rFonts w:hint="eastAsia"/>
          <w:b/>
          <w:sz w:val="24"/>
          <w:szCs w:val="24"/>
        </w:rPr>
        <w:t>中心研究员应邀参加霞浦海洋文化研讨会</w:t>
      </w:r>
    </w:p>
    <w:p w:rsidR="008D77D7" w:rsidRPr="001F2061" w:rsidRDefault="008D77D7" w:rsidP="001F2061">
      <w:pPr>
        <w:spacing w:line="360" w:lineRule="auto"/>
        <w:ind w:firstLineChars="200" w:firstLine="480"/>
        <w:rPr>
          <w:sz w:val="24"/>
          <w:szCs w:val="24"/>
        </w:rPr>
      </w:pPr>
      <w:r w:rsidRPr="001F2061">
        <w:rPr>
          <w:rFonts w:hint="eastAsia"/>
          <w:sz w:val="24"/>
          <w:szCs w:val="24"/>
        </w:rPr>
        <w:t>10</w:t>
      </w:r>
      <w:r w:rsidRPr="001F2061">
        <w:rPr>
          <w:rFonts w:hint="eastAsia"/>
          <w:sz w:val="24"/>
          <w:szCs w:val="24"/>
        </w:rPr>
        <w:t>月</w:t>
      </w:r>
      <w:r w:rsidRPr="001F2061">
        <w:rPr>
          <w:rFonts w:hint="eastAsia"/>
          <w:sz w:val="24"/>
          <w:szCs w:val="24"/>
        </w:rPr>
        <w:t>29</w:t>
      </w:r>
      <w:r w:rsidRPr="001F2061">
        <w:rPr>
          <w:rFonts w:hint="eastAsia"/>
          <w:sz w:val="24"/>
          <w:szCs w:val="24"/>
        </w:rPr>
        <w:t>日，由福建社会科学院和霞浦县人民政府联合主办的“中国·霞浦海洋文化研讨会”在霞浦县召开，来自中国社科院以及福建省内高校、研究单位的</w:t>
      </w:r>
      <w:r w:rsidRPr="001F2061">
        <w:rPr>
          <w:rFonts w:hint="eastAsia"/>
          <w:sz w:val="24"/>
          <w:szCs w:val="24"/>
        </w:rPr>
        <w:t>50</w:t>
      </w:r>
      <w:r w:rsidRPr="001F2061">
        <w:rPr>
          <w:rFonts w:hint="eastAsia"/>
          <w:sz w:val="24"/>
          <w:szCs w:val="24"/>
        </w:rPr>
        <w:t>多位海洋问题研究专家莅会就中国海洋文明起源、古代海上丝绸之路、中外文化交流、福建海洋文明贡献、全方位推动高质量发展超越等重要议题进行了深入研讨。</w:t>
      </w:r>
    </w:p>
    <w:p w:rsidR="008D77D7" w:rsidRPr="001F2061" w:rsidRDefault="008D77D7" w:rsidP="001F2061">
      <w:pPr>
        <w:spacing w:line="360" w:lineRule="auto"/>
        <w:ind w:firstLineChars="200" w:firstLine="480"/>
        <w:rPr>
          <w:rFonts w:hint="eastAsia"/>
          <w:sz w:val="24"/>
          <w:szCs w:val="24"/>
        </w:rPr>
      </w:pPr>
      <w:r w:rsidRPr="001F2061">
        <w:rPr>
          <w:rFonts w:hint="eastAsia"/>
          <w:sz w:val="24"/>
          <w:szCs w:val="24"/>
        </w:rPr>
        <w:t>我中心谢必震教授与吴巍巍研究员应邀参加。谢必震教授作了题为《论古代诗画中的海上丝绸之路》的主旨报告，吴巍巍研究员提交了会议论文《近代来华西人对闽东畲族的田野调查与报道》。</w:t>
      </w:r>
    </w:p>
    <w:p w:rsidR="008D77D7" w:rsidRPr="001F2061" w:rsidRDefault="008D77D7" w:rsidP="001F2061">
      <w:pPr>
        <w:spacing w:line="360" w:lineRule="auto"/>
        <w:rPr>
          <w:rFonts w:hint="eastAsia"/>
          <w:sz w:val="24"/>
          <w:szCs w:val="24"/>
        </w:rPr>
      </w:pPr>
      <w:r w:rsidRPr="001F2061">
        <w:rPr>
          <w:noProof/>
          <w:sz w:val="24"/>
          <w:szCs w:val="24"/>
        </w:rPr>
        <w:drawing>
          <wp:inline distT="0" distB="0" distL="0" distR="0">
            <wp:extent cx="5278755" cy="3519170"/>
            <wp:effectExtent l="19050" t="0" r="0" b="0"/>
            <wp:docPr id="58" name="图片 58" descr="http://mtzx.fjnu.edu.cn/_upload/article/images/30/ea/d26453c8473d927d984c3fc69098/b563b914-baa8-425c-9b8c-ea8a935f9e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mtzx.fjnu.edu.cn/_upload/article/images/30/ea/d26453c8473d927d984c3fc69098/b563b914-baa8-425c-9b8c-ea8a935f9e1b.jpg"/>
                    <pic:cNvPicPr>
                      <a:picLocks noChangeAspect="1" noChangeArrowheads="1"/>
                    </pic:cNvPicPr>
                  </pic:nvPicPr>
                  <pic:blipFill>
                    <a:blip r:embed="rId14" cstate="print"/>
                    <a:srcRect/>
                    <a:stretch>
                      <a:fillRect/>
                    </a:stretch>
                  </pic:blipFill>
                  <pic:spPr bwMode="auto">
                    <a:xfrm>
                      <a:off x="0" y="0"/>
                      <a:ext cx="5278755" cy="3519170"/>
                    </a:xfrm>
                    <a:prstGeom prst="rect">
                      <a:avLst/>
                    </a:prstGeom>
                    <a:noFill/>
                    <a:ln w="9525">
                      <a:noFill/>
                      <a:miter lim="800000"/>
                      <a:headEnd/>
                      <a:tailEnd/>
                    </a:ln>
                  </pic:spPr>
                </pic:pic>
              </a:graphicData>
            </a:graphic>
          </wp:inline>
        </w:drawing>
      </w:r>
    </w:p>
    <w:p w:rsidR="008D77D7" w:rsidRPr="001F2061" w:rsidRDefault="008D77D7" w:rsidP="001F2061">
      <w:pPr>
        <w:spacing w:line="360" w:lineRule="auto"/>
        <w:rPr>
          <w:rFonts w:hint="eastAsia"/>
          <w:sz w:val="24"/>
          <w:szCs w:val="24"/>
        </w:rPr>
      </w:pPr>
    </w:p>
    <w:p w:rsidR="008D77D7" w:rsidRPr="001F2061" w:rsidRDefault="008D77D7" w:rsidP="001F2061">
      <w:pPr>
        <w:spacing w:line="360" w:lineRule="auto"/>
        <w:jc w:val="center"/>
        <w:rPr>
          <w:rFonts w:hint="eastAsia"/>
          <w:b/>
          <w:sz w:val="24"/>
          <w:szCs w:val="24"/>
        </w:rPr>
      </w:pPr>
      <w:r w:rsidRPr="001F2061">
        <w:rPr>
          <w:rFonts w:hint="eastAsia"/>
          <w:b/>
          <w:sz w:val="24"/>
          <w:szCs w:val="24"/>
        </w:rPr>
        <w:t>中心研究员赴济南参加二〇二〇年基督宗教研究论坛</w:t>
      </w:r>
    </w:p>
    <w:p w:rsidR="008D77D7" w:rsidRPr="001F2061" w:rsidRDefault="008D77D7" w:rsidP="001F2061">
      <w:pPr>
        <w:spacing w:line="360" w:lineRule="auto"/>
        <w:ind w:firstLineChars="200" w:firstLine="480"/>
        <w:rPr>
          <w:rFonts w:hint="eastAsia"/>
          <w:sz w:val="24"/>
          <w:szCs w:val="24"/>
        </w:rPr>
      </w:pPr>
      <w:r w:rsidRPr="001F2061">
        <w:rPr>
          <w:rFonts w:hint="eastAsia"/>
          <w:sz w:val="24"/>
          <w:szCs w:val="24"/>
        </w:rPr>
        <w:t>10</w:t>
      </w:r>
      <w:r w:rsidRPr="001F2061">
        <w:rPr>
          <w:rFonts w:hint="eastAsia"/>
          <w:sz w:val="24"/>
          <w:szCs w:val="24"/>
        </w:rPr>
        <w:t>月</w:t>
      </w:r>
      <w:r w:rsidRPr="001F2061">
        <w:rPr>
          <w:rFonts w:hint="eastAsia"/>
          <w:sz w:val="24"/>
          <w:szCs w:val="24"/>
        </w:rPr>
        <w:t>29</w:t>
      </w:r>
      <w:r w:rsidRPr="001F2061">
        <w:rPr>
          <w:rFonts w:hint="eastAsia"/>
          <w:sz w:val="24"/>
          <w:szCs w:val="24"/>
        </w:rPr>
        <w:t>日</w:t>
      </w:r>
      <w:r w:rsidRPr="001F2061">
        <w:rPr>
          <w:rFonts w:hint="eastAsia"/>
          <w:sz w:val="24"/>
          <w:szCs w:val="24"/>
        </w:rPr>
        <w:t>-11</w:t>
      </w:r>
      <w:r w:rsidRPr="001F2061">
        <w:rPr>
          <w:rFonts w:hint="eastAsia"/>
          <w:sz w:val="24"/>
          <w:szCs w:val="24"/>
        </w:rPr>
        <w:t>月</w:t>
      </w:r>
      <w:r w:rsidRPr="001F2061">
        <w:rPr>
          <w:rFonts w:hint="eastAsia"/>
          <w:sz w:val="24"/>
          <w:szCs w:val="24"/>
        </w:rPr>
        <w:t>1</w:t>
      </w:r>
      <w:r w:rsidRPr="001F2061">
        <w:rPr>
          <w:rFonts w:hint="eastAsia"/>
          <w:sz w:val="24"/>
          <w:szCs w:val="24"/>
        </w:rPr>
        <w:t>日，由中国宗教学会、中国社会科学院基督教研究中心、山东大学犹太教与跨宗教研究中心主办的“基督宗教研究论坛（二〇二〇）暨时代变迁中的基督宗教研究学术研讨会”在山东济南举行。来自中央统战部宗教研究中心、中国社会科学院、北京大学、清华大学等单位的</w:t>
      </w:r>
      <w:r w:rsidRPr="001F2061">
        <w:rPr>
          <w:rFonts w:hint="eastAsia"/>
          <w:sz w:val="24"/>
          <w:szCs w:val="24"/>
        </w:rPr>
        <w:t>50</w:t>
      </w:r>
      <w:r w:rsidRPr="001F2061">
        <w:rPr>
          <w:rFonts w:hint="eastAsia"/>
          <w:sz w:val="24"/>
          <w:szCs w:val="24"/>
        </w:rPr>
        <w:t>余位专家、学者参</w:t>
      </w:r>
      <w:r w:rsidRPr="001F2061">
        <w:rPr>
          <w:rFonts w:hint="eastAsia"/>
          <w:sz w:val="24"/>
          <w:szCs w:val="24"/>
        </w:rPr>
        <w:lastRenderedPageBreak/>
        <w:t>与了论坛的讨论。</w:t>
      </w:r>
    </w:p>
    <w:p w:rsidR="008D77D7" w:rsidRPr="001F2061" w:rsidRDefault="008D77D7" w:rsidP="001F2061">
      <w:pPr>
        <w:spacing w:line="360" w:lineRule="auto"/>
        <w:ind w:firstLineChars="200" w:firstLine="480"/>
        <w:rPr>
          <w:rFonts w:hint="eastAsia"/>
          <w:sz w:val="24"/>
          <w:szCs w:val="24"/>
        </w:rPr>
      </w:pPr>
      <w:r w:rsidRPr="001F2061">
        <w:rPr>
          <w:rFonts w:hint="eastAsia"/>
          <w:sz w:val="24"/>
          <w:szCs w:val="24"/>
        </w:rPr>
        <w:t>我中心吴巍巍研究员应邀参与本次会议，提交了论文《近年来台湾学界中国基督教史研究述评（</w:t>
      </w:r>
      <w:r w:rsidRPr="001F2061">
        <w:rPr>
          <w:rFonts w:hint="eastAsia"/>
          <w:sz w:val="24"/>
          <w:szCs w:val="24"/>
        </w:rPr>
        <w:t>2006</w:t>
      </w:r>
      <w:r w:rsidRPr="001F2061">
        <w:rPr>
          <w:rFonts w:hint="eastAsia"/>
          <w:sz w:val="24"/>
          <w:szCs w:val="24"/>
        </w:rPr>
        <w:t>—</w:t>
      </w:r>
      <w:r w:rsidRPr="001F2061">
        <w:rPr>
          <w:rFonts w:hint="eastAsia"/>
          <w:sz w:val="24"/>
          <w:szCs w:val="24"/>
        </w:rPr>
        <w:t>2019</w:t>
      </w:r>
      <w:r w:rsidRPr="001F2061">
        <w:rPr>
          <w:rFonts w:hint="eastAsia"/>
          <w:sz w:val="24"/>
          <w:szCs w:val="24"/>
        </w:rPr>
        <w:t>）》，并在会上作了发言和交流。</w:t>
      </w:r>
    </w:p>
    <w:p w:rsidR="008D77D7" w:rsidRPr="001F2061" w:rsidRDefault="008D77D7" w:rsidP="001F2061">
      <w:pPr>
        <w:spacing w:line="360" w:lineRule="auto"/>
        <w:rPr>
          <w:rFonts w:hint="eastAsia"/>
          <w:sz w:val="24"/>
          <w:szCs w:val="24"/>
        </w:rPr>
      </w:pPr>
      <w:r w:rsidRPr="001F2061">
        <w:rPr>
          <w:noProof/>
          <w:sz w:val="24"/>
          <w:szCs w:val="24"/>
        </w:rPr>
        <w:drawing>
          <wp:inline distT="0" distB="0" distL="0" distR="0">
            <wp:extent cx="5278755" cy="3519170"/>
            <wp:effectExtent l="19050" t="0" r="0" b="0"/>
            <wp:docPr id="61" name="图片 61" descr="http://mtzx.fjnu.edu.cn/_upload/article/images/46/5d/56326e034e93bfb7208e5bf6fe2b/f5a53ec9-254f-4239-9a21-e2613555a0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mtzx.fjnu.edu.cn/_upload/article/images/46/5d/56326e034e93bfb7208e5bf6fe2b/f5a53ec9-254f-4239-9a21-e2613555a0f3.jpg"/>
                    <pic:cNvPicPr>
                      <a:picLocks noChangeAspect="1" noChangeArrowheads="1"/>
                    </pic:cNvPicPr>
                  </pic:nvPicPr>
                  <pic:blipFill>
                    <a:blip r:embed="rId15" cstate="print"/>
                    <a:srcRect/>
                    <a:stretch>
                      <a:fillRect/>
                    </a:stretch>
                  </pic:blipFill>
                  <pic:spPr bwMode="auto">
                    <a:xfrm>
                      <a:off x="0" y="0"/>
                      <a:ext cx="5278755" cy="3519170"/>
                    </a:xfrm>
                    <a:prstGeom prst="rect">
                      <a:avLst/>
                    </a:prstGeom>
                    <a:noFill/>
                    <a:ln w="9525">
                      <a:noFill/>
                      <a:miter lim="800000"/>
                      <a:headEnd/>
                      <a:tailEnd/>
                    </a:ln>
                  </pic:spPr>
                </pic:pic>
              </a:graphicData>
            </a:graphic>
          </wp:inline>
        </w:drawing>
      </w:r>
    </w:p>
    <w:p w:rsidR="008D77D7" w:rsidRPr="001F2061" w:rsidRDefault="008D77D7" w:rsidP="001F2061">
      <w:pPr>
        <w:spacing w:line="360" w:lineRule="auto"/>
        <w:rPr>
          <w:rFonts w:hint="eastAsia"/>
          <w:sz w:val="24"/>
          <w:szCs w:val="24"/>
        </w:rPr>
      </w:pPr>
    </w:p>
    <w:p w:rsidR="008D77D7" w:rsidRPr="001F2061" w:rsidRDefault="008D77D7" w:rsidP="001F2061">
      <w:pPr>
        <w:spacing w:line="360" w:lineRule="auto"/>
        <w:jc w:val="center"/>
        <w:rPr>
          <w:rFonts w:hint="eastAsia"/>
          <w:b/>
          <w:sz w:val="24"/>
          <w:szCs w:val="24"/>
        </w:rPr>
      </w:pPr>
      <w:r w:rsidRPr="001F2061">
        <w:rPr>
          <w:rFonts w:hint="eastAsia"/>
          <w:b/>
          <w:sz w:val="24"/>
          <w:szCs w:val="24"/>
        </w:rPr>
        <w:t>中心研究员谢必震、吴巍巍应邀参加“台湾史研究新视界”学术研讨会</w:t>
      </w:r>
    </w:p>
    <w:p w:rsidR="008D77D7" w:rsidRPr="001F2061" w:rsidRDefault="008D77D7" w:rsidP="001F2061">
      <w:pPr>
        <w:spacing w:line="360" w:lineRule="auto"/>
        <w:ind w:firstLineChars="200" w:firstLine="480"/>
        <w:rPr>
          <w:sz w:val="24"/>
          <w:szCs w:val="24"/>
        </w:rPr>
      </w:pPr>
      <w:r w:rsidRPr="001F2061">
        <w:rPr>
          <w:rFonts w:hint="eastAsia"/>
          <w:sz w:val="24"/>
          <w:szCs w:val="24"/>
        </w:rPr>
        <w:t>2020</w:t>
      </w:r>
      <w:r w:rsidRPr="001F2061">
        <w:rPr>
          <w:rFonts w:hint="eastAsia"/>
          <w:sz w:val="24"/>
          <w:szCs w:val="24"/>
        </w:rPr>
        <w:t>年</w:t>
      </w:r>
      <w:r w:rsidRPr="001F2061">
        <w:rPr>
          <w:rFonts w:hint="eastAsia"/>
          <w:sz w:val="24"/>
          <w:szCs w:val="24"/>
        </w:rPr>
        <w:t>11</w:t>
      </w:r>
      <w:r w:rsidRPr="001F2061">
        <w:rPr>
          <w:rFonts w:hint="eastAsia"/>
          <w:sz w:val="24"/>
          <w:szCs w:val="24"/>
        </w:rPr>
        <w:t>月</w:t>
      </w:r>
      <w:r w:rsidRPr="001F2061">
        <w:rPr>
          <w:rFonts w:hint="eastAsia"/>
          <w:sz w:val="24"/>
          <w:szCs w:val="24"/>
        </w:rPr>
        <w:t>14</w:t>
      </w:r>
      <w:r w:rsidRPr="001F2061">
        <w:rPr>
          <w:rFonts w:hint="eastAsia"/>
          <w:sz w:val="24"/>
          <w:szCs w:val="24"/>
        </w:rPr>
        <w:t>日，“台湾史研究新视界”学术研讨会暨祝贺陈在正先生从教</w:t>
      </w:r>
      <w:r w:rsidRPr="001F2061">
        <w:rPr>
          <w:rFonts w:hint="eastAsia"/>
          <w:sz w:val="24"/>
          <w:szCs w:val="24"/>
        </w:rPr>
        <w:t>70</w:t>
      </w:r>
      <w:r w:rsidRPr="001F2061">
        <w:rPr>
          <w:rFonts w:hint="eastAsia"/>
          <w:sz w:val="24"/>
          <w:szCs w:val="24"/>
        </w:rPr>
        <w:t>周年座谈会在厦门召开。本次会议由厦门大学台湾研究中心、两岸关系和平发展协同创新中心、厦门大学台湾研究院主办，厦门大学人文学院历史系、福建省连横文化研究院、《台湾研究集刊》编辑部协办。来自海峡两岸三十多家高校、研究机构的学者参加会议。</w:t>
      </w:r>
    </w:p>
    <w:p w:rsidR="008D77D7" w:rsidRPr="001F2061" w:rsidRDefault="008D77D7" w:rsidP="001F2061">
      <w:pPr>
        <w:spacing w:line="360" w:lineRule="auto"/>
        <w:ind w:firstLineChars="200" w:firstLine="480"/>
        <w:rPr>
          <w:sz w:val="24"/>
          <w:szCs w:val="24"/>
        </w:rPr>
      </w:pPr>
      <w:r w:rsidRPr="001F2061">
        <w:rPr>
          <w:rFonts w:hint="eastAsia"/>
          <w:sz w:val="24"/>
          <w:szCs w:val="24"/>
        </w:rPr>
        <w:t>中心教授谢必震与吴巍巍应邀参会，谢必震教授还作为特邀嘉宾作主旨发言，吴巍巍教授提交并报告论文《墙上教科书：台湾地区古建装饰艺术的社会教化功能》，获得与会学者的关注。</w:t>
      </w:r>
    </w:p>
    <w:p w:rsidR="008D77D7" w:rsidRPr="001F2061" w:rsidRDefault="008D77D7" w:rsidP="001F2061">
      <w:pPr>
        <w:spacing w:line="360" w:lineRule="auto"/>
        <w:ind w:firstLineChars="200" w:firstLine="480"/>
        <w:rPr>
          <w:rFonts w:hint="eastAsia"/>
          <w:sz w:val="24"/>
          <w:szCs w:val="24"/>
        </w:rPr>
      </w:pPr>
      <w:r w:rsidRPr="001F2061">
        <w:rPr>
          <w:rFonts w:hint="eastAsia"/>
          <w:sz w:val="24"/>
          <w:szCs w:val="24"/>
        </w:rPr>
        <w:t>本次会议从回忆陈在正先生与大陆台湾史发展历程、展望台湾史研究新视角两个角度出发。会期为两天，共设</w:t>
      </w:r>
      <w:r w:rsidRPr="001F2061">
        <w:rPr>
          <w:rFonts w:hint="eastAsia"/>
          <w:sz w:val="24"/>
          <w:szCs w:val="24"/>
        </w:rPr>
        <w:t>12</w:t>
      </w:r>
      <w:r w:rsidRPr="001F2061">
        <w:rPr>
          <w:rFonts w:hint="eastAsia"/>
          <w:sz w:val="24"/>
          <w:szCs w:val="24"/>
        </w:rPr>
        <w:t>场学术讨论会。海峡两岸参会学者立足史学传统、着眼当下，结合新方法、新视界、新领域，围绕台湾史研究进行全面深入的探讨，提升了台湾史学研究水平。</w:t>
      </w:r>
    </w:p>
    <w:p w:rsidR="008D77D7" w:rsidRPr="001F2061" w:rsidRDefault="008D77D7" w:rsidP="001F2061">
      <w:pPr>
        <w:spacing w:line="360" w:lineRule="auto"/>
        <w:rPr>
          <w:rFonts w:hint="eastAsia"/>
          <w:sz w:val="24"/>
          <w:szCs w:val="24"/>
        </w:rPr>
      </w:pPr>
      <w:r w:rsidRPr="001F2061">
        <w:rPr>
          <w:noProof/>
          <w:sz w:val="24"/>
          <w:szCs w:val="24"/>
        </w:rPr>
        <w:lastRenderedPageBreak/>
        <w:drawing>
          <wp:inline distT="0" distB="0" distL="0" distR="0">
            <wp:extent cx="5278755" cy="3048295"/>
            <wp:effectExtent l="19050" t="0" r="0" b="0"/>
            <wp:docPr id="64" name="图片 64" descr="http://mtzx.fjnu.edu.cn/_upload/article/images/63/fb/06dc70bf4014858dfe5b2b59c0bb/fa97f7ab-cb8f-4885-9f8c-f377c19a6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mtzx.fjnu.edu.cn/_upload/article/images/63/fb/06dc70bf4014858dfe5b2b59c0bb/fa97f7ab-cb8f-4885-9f8c-f377c19a6ce1.jpg"/>
                    <pic:cNvPicPr>
                      <a:picLocks noChangeAspect="1" noChangeArrowheads="1"/>
                    </pic:cNvPicPr>
                  </pic:nvPicPr>
                  <pic:blipFill>
                    <a:blip r:embed="rId16" cstate="print"/>
                    <a:srcRect/>
                    <a:stretch>
                      <a:fillRect/>
                    </a:stretch>
                  </pic:blipFill>
                  <pic:spPr bwMode="auto">
                    <a:xfrm>
                      <a:off x="0" y="0"/>
                      <a:ext cx="5278755" cy="3048295"/>
                    </a:xfrm>
                    <a:prstGeom prst="rect">
                      <a:avLst/>
                    </a:prstGeom>
                    <a:noFill/>
                    <a:ln w="9525">
                      <a:noFill/>
                      <a:miter lim="800000"/>
                      <a:headEnd/>
                      <a:tailEnd/>
                    </a:ln>
                  </pic:spPr>
                </pic:pic>
              </a:graphicData>
            </a:graphic>
          </wp:inline>
        </w:drawing>
      </w:r>
    </w:p>
    <w:p w:rsidR="008D77D7" w:rsidRPr="001F2061" w:rsidRDefault="008D77D7" w:rsidP="001F2061">
      <w:pPr>
        <w:spacing w:line="360" w:lineRule="auto"/>
        <w:rPr>
          <w:rFonts w:hint="eastAsia"/>
          <w:sz w:val="24"/>
          <w:szCs w:val="24"/>
        </w:rPr>
      </w:pPr>
    </w:p>
    <w:p w:rsidR="008D77D7" w:rsidRPr="001F2061" w:rsidRDefault="008D77D7" w:rsidP="001F2061">
      <w:pPr>
        <w:spacing w:line="360" w:lineRule="auto"/>
        <w:jc w:val="center"/>
        <w:rPr>
          <w:rFonts w:hint="eastAsia"/>
          <w:b/>
          <w:sz w:val="24"/>
          <w:szCs w:val="24"/>
        </w:rPr>
      </w:pPr>
      <w:r w:rsidRPr="001F2061">
        <w:rPr>
          <w:rFonts w:hint="eastAsia"/>
          <w:b/>
          <w:sz w:val="24"/>
          <w:szCs w:val="24"/>
        </w:rPr>
        <w:t>中心研究员参加第三届海峡两岸人文学论坛</w:t>
      </w:r>
    </w:p>
    <w:p w:rsidR="008D77D7" w:rsidRPr="001F2061" w:rsidRDefault="008D77D7" w:rsidP="001F2061">
      <w:pPr>
        <w:spacing w:line="360" w:lineRule="auto"/>
        <w:ind w:firstLineChars="200" w:firstLine="480"/>
        <w:rPr>
          <w:sz w:val="24"/>
          <w:szCs w:val="24"/>
        </w:rPr>
      </w:pPr>
      <w:r w:rsidRPr="001F2061">
        <w:rPr>
          <w:rFonts w:hint="eastAsia"/>
          <w:sz w:val="24"/>
          <w:szCs w:val="24"/>
        </w:rPr>
        <w:t>11</w:t>
      </w:r>
      <w:r w:rsidRPr="001F2061">
        <w:rPr>
          <w:rFonts w:hint="eastAsia"/>
          <w:sz w:val="24"/>
          <w:szCs w:val="24"/>
        </w:rPr>
        <w:t>月</w:t>
      </w:r>
      <w:r w:rsidRPr="001F2061">
        <w:rPr>
          <w:rFonts w:hint="eastAsia"/>
          <w:sz w:val="24"/>
          <w:szCs w:val="24"/>
        </w:rPr>
        <w:t>15</w:t>
      </w:r>
      <w:r w:rsidRPr="001F2061">
        <w:rPr>
          <w:rFonts w:hint="eastAsia"/>
          <w:sz w:val="24"/>
          <w:szCs w:val="24"/>
        </w:rPr>
        <w:t>日，第三届海峡两岸人文学论坛在厦门海沧举行。来自海峡两岸高等院校、科研机构及智库的</w:t>
      </w:r>
      <w:r w:rsidRPr="001F2061">
        <w:rPr>
          <w:rFonts w:hint="eastAsia"/>
          <w:sz w:val="24"/>
          <w:szCs w:val="24"/>
        </w:rPr>
        <w:t>80</w:t>
      </w:r>
      <w:r w:rsidRPr="001F2061">
        <w:rPr>
          <w:rFonts w:hint="eastAsia"/>
          <w:sz w:val="24"/>
          <w:szCs w:val="24"/>
        </w:rPr>
        <w:t>多位人文社会科学专家学者出席活动。</w:t>
      </w:r>
    </w:p>
    <w:p w:rsidR="008D77D7" w:rsidRPr="001F2061" w:rsidRDefault="008D77D7" w:rsidP="001F2061">
      <w:pPr>
        <w:spacing w:line="360" w:lineRule="auto"/>
        <w:ind w:firstLineChars="200" w:firstLine="480"/>
        <w:rPr>
          <w:sz w:val="24"/>
          <w:szCs w:val="24"/>
        </w:rPr>
      </w:pPr>
      <w:r w:rsidRPr="001F2061">
        <w:rPr>
          <w:rFonts w:hint="eastAsia"/>
          <w:sz w:val="24"/>
          <w:szCs w:val="24"/>
        </w:rPr>
        <w:t>本届论坛以“时势变局中的人文学及其使命”为主题，继续推进海峡两岸人文社会科学学者的交流与对话。</w:t>
      </w:r>
    </w:p>
    <w:p w:rsidR="008D77D7" w:rsidRPr="001F2061" w:rsidRDefault="008D77D7" w:rsidP="001F2061">
      <w:pPr>
        <w:spacing w:line="360" w:lineRule="auto"/>
        <w:ind w:firstLineChars="200" w:firstLine="480"/>
        <w:rPr>
          <w:rFonts w:hint="eastAsia"/>
          <w:sz w:val="24"/>
          <w:szCs w:val="24"/>
        </w:rPr>
      </w:pPr>
      <w:r w:rsidRPr="001F2061">
        <w:rPr>
          <w:rFonts w:hint="eastAsia"/>
          <w:sz w:val="24"/>
          <w:szCs w:val="24"/>
        </w:rPr>
        <w:t>论坛学术研讨环节分为主题演讲和分组讨论两个部分。我中心徐秀慧教授作为海峡两岸知名学者代表发表了专题报告。吴巍巍研究员作了题为《墙上教科书：台湾地区古建装饰艺术的保护与文化传承》的发言。</w:t>
      </w:r>
    </w:p>
    <w:p w:rsidR="008D77D7" w:rsidRPr="001F2061" w:rsidRDefault="008D77D7" w:rsidP="001F2061">
      <w:pPr>
        <w:spacing w:line="360" w:lineRule="auto"/>
        <w:rPr>
          <w:rFonts w:hint="eastAsia"/>
          <w:sz w:val="24"/>
          <w:szCs w:val="24"/>
        </w:rPr>
      </w:pPr>
      <w:r w:rsidRPr="001F2061">
        <w:rPr>
          <w:noProof/>
          <w:sz w:val="24"/>
          <w:szCs w:val="24"/>
        </w:rPr>
        <w:lastRenderedPageBreak/>
        <w:drawing>
          <wp:inline distT="0" distB="0" distL="0" distR="0">
            <wp:extent cx="5278755" cy="3519170"/>
            <wp:effectExtent l="19050" t="0" r="0" b="0"/>
            <wp:docPr id="67" name="图片 67" descr="http://mtzx.fjnu.edu.cn/_upload/article/images/34/3c/430fbb4246f9a13ffed69580e071/f10586a6-b602-4ab4-bebe-59895fa4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mtzx.fjnu.edu.cn/_upload/article/images/34/3c/430fbb4246f9a13ffed69580e071/f10586a6-b602-4ab4-bebe-59895fa42157.jpg"/>
                    <pic:cNvPicPr>
                      <a:picLocks noChangeAspect="1" noChangeArrowheads="1"/>
                    </pic:cNvPicPr>
                  </pic:nvPicPr>
                  <pic:blipFill>
                    <a:blip r:embed="rId17" cstate="print"/>
                    <a:srcRect/>
                    <a:stretch>
                      <a:fillRect/>
                    </a:stretch>
                  </pic:blipFill>
                  <pic:spPr bwMode="auto">
                    <a:xfrm>
                      <a:off x="0" y="0"/>
                      <a:ext cx="5278755" cy="3519170"/>
                    </a:xfrm>
                    <a:prstGeom prst="rect">
                      <a:avLst/>
                    </a:prstGeom>
                    <a:noFill/>
                    <a:ln w="9525">
                      <a:noFill/>
                      <a:miter lim="800000"/>
                      <a:headEnd/>
                      <a:tailEnd/>
                    </a:ln>
                  </pic:spPr>
                </pic:pic>
              </a:graphicData>
            </a:graphic>
          </wp:inline>
        </w:drawing>
      </w:r>
    </w:p>
    <w:p w:rsidR="008D77D7" w:rsidRPr="001F2061" w:rsidRDefault="008D77D7" w:rsidP="001F2061">
      <w:pPr>
        <w:spacing w:line="360" w:lineRule="auto"/>
        <w:jc w:val="center"/>
        <w:rPr>
          <w:rFonts w:hint="eastAsia"/>
          <w:b/>
          <w:sz w:val="24"/>
          <w:szCs w:val="24"/>
        </w:rPr>
      </w:pPr>
      <w:r w:rsidRPr="001F2061">
        <w:rPr>
          <w:rFonts w:hint="eastAsia"/>
          <w:b/>
          <w:sz w:val="24"/>
          <w:szCs w:val="24"/>
        </w:rPr>
        <w:t>中心研究员赴武汉大学参加“两岸青年论坛”</w:t>
      </w:r>
    </w:p>
    <w:p w:rsidR="008D77D7" w:rsidRPr="001F2061" w:rsidRDefault="008D77D7" w:rsidP="001F2061">
      <w:pPr>
        <w:spacing w:line="360" w:lineRule="auto"/>
        <w:ind w:firstLineChars="200" w:firstLine="480"/>
        <w:rPr>
          <w:rFonts w:hint="eastAsia"/>
          <w:sz w:val="24"/>
          <w:szCs w:val="24"/>
        </w:rPr>
      </w:pPr>
      <w:r w:rsidRPr="001F2061">
        <w:rPr>
          <w:rFonts w:hint="eastAsia"/>
          <w:sz w:val="24"/>
          <w:szCs w:val="24"/>
        </w:rPr>
        <w:t>11</w:t>
      </w:r>
      <w:r w:rsidRPr="001F2061">
        <w:rPr>
          <w:rFonts w:hint="eastAsia"/>
          <w:sz w:val="24"/>
          <w:szCs w:val="24"/>
        </w:rPr>
        <w:t>月</w:t>
      </w:r>
      <w:r w:rsidRPr="001F2061">
        <w:rPr>
          <w:rFonts w:hint="eastAsia"/>
          <w:sz w:val="24"/>
          <w:szCs w:val="24"/>
        </w:rPr>
        <w:t>17</w:t>
      </w:r>
      <w:r w:rsidRPr="001F2061">
        <w:rPr>
          <w:rFonts w:hint="eastAsia"/>
          <w:sz w:val="24"/>
          <w:szCs w:val="24"/>
        </w:rPr>
        <w:t>日，吴巍巍研究员应邀参加了在武汉大学台湾研究所举办的“青年与未来——台湾研究领域青年学者研讨会”，来自大陆高校、科研院所和相关涉台部门的</w:t>
      </w:r>
      <w:r w:rsidRPr="001F2061">
        <w:rPr>
          <w:rFonts w:hint="eastAsia"/>
          <w:sz w:val="24"/>
          <w:szCs w:val="24"/>
        </w:rPr>
        <w:t>20</w:t>
      </w:r>
      <w:r w:rsidRPr="001F2061">
        <w:rPr>
          <w:rFonts w:hint="eastAsia"/>
          <w:sz w:val="24"/>
          <w:szCs w:val="24"/>
        </w:rPr>
        <w:t>余位学者，围绕台湾青年政治参与现状、台青在祖国大陆就业创业、台湾青少年历史观和国家观等议题展开热烈的讨论。吴巍巍研究员报告了主题为《试论构建两岸青少年共同史观的必要性和迫切性》的论文。</w:t>
      </w:r>
    </w:p>
    <w:p w:rsidR="008D77D7" w:rsidRPr="001F2061" w:rsidRDefault="008D77D7" w:rsidP="001F2061">
      <w:pPr>
        <w:spacing w:line="360" w:lineRule="auto"/>
        <w:rPr>
          <w:rFonts w:hint="eastAsia"/>
          <w:sz w:val="24"/>
          <w:szCs w:val="24"/>
        </w:rPr>
      </w:pPr>
      <w:r w:rsidRPr="001F2061">
        <w:rPr>
          <w:noProof/>
          <w:sz w:val="24"/>
          <w:szCs w:val="24"/>
        </w:rPr>
        <w:lastRenderedPageBreak/>
        <w:drawing>
          <wp:inline distT="0" distB="0" distL="0" distR="0">
            <wp:extent cx="5278755" cy="3959066"/>
            <wp:effectExtent l="19050" t="0" r="0" b="0"/>
            <wp:docPr id="70" name="图片 70" descr="http://mtzx.fjnu.edu.cn/_upload/article/images/20/79/05d61f5f4c3b8c26a9c42e4b3a91/4054a405-c14e-4c0e-a2ec-a906139db4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mtzx.fjnu.edu.cn/_upload/article/images/20/79/05d61f5f4c3b8c26a9c42e4b3a91/4054a405-c14e-4c0e-a2ec-a906139db4cc.jpg"/>
                    <pic:cNvPicPr>
                      <a:picLocks noChangeAspect="1" noChangeArrowheads="1"/>
                    </pic:cNvPicPr>
                  </pic:nvPicPr>
                  <pic:blipFill>
                    <a:blip r:embed="rId18" cstate="print"/>
                    <a:srcRect/>
                    <a:stretch>
                      <a:fillRect/>
                    </a:stretch>
                  </pic:blipFill>
                  <pic:spPr bwMode="auto">
                    <a:xfrm>
                      <a:off x="0" y="0"/>
                      <a:ext cx="5278755" cy="3959066"/>
                    </a:xfrm>
                    <a:prstGeom prst="rect">
                      <a:avLst/>
                    </a:prstGeom>
                    <a:noFill/>
                    <a:ln w="9525">
                      <a:noFill/>
                      <a:miter lim="800000"/>
                      <a:headEnd/>
                      <a:tailEnd/>
                    </a:ln>
                  </pic:spPr>
                </pic:pic>
              </a:graphicData>
            </a:graphic>
          </wp:inline>
        </w:drawing>
      </w:r>
    </w:p>
    <w:p w:rsidR="008D77D7" w:rsidRPr="001F2061" w:rsidRDefault="008D77D7" w:rsidP="001F2061">
      <w:pPr>
        <w:spacing w:line="360" w:lineRule="auto"/>
        <w:jc w:val="center"/>
        <w:rPr>
          <w:rFonts w:hint="eastAsia"/>
          <w:b/>
          <w:sz w:val="24"/>
          <w:szCs w:val="24"/>
        </w:rPr>
      </w:pPr>
      <w:r w:rsidRPr="001F2061">
        <w:rPr>
          <w:rFonts w:hint="eastAsia"/>
          <w:b/>
          <w:sz w:val="24"/>
          <w:szCs w:val="24"/>
        </w:rPr>
        <w:t>中心研究员赴暨南大学参加“新冠疫情下的中国与世界”学术研讨会</w:t>
      </w:r>
    </w:p>
    <w:p w:rsidR="008D77D7" w:rsidRPr="001F2061" w:rsidRDefault="008D77D7" w:rsidP="001F2061">
      <w:pPr>
        <w:spacing w:line="360" w:lineRule="auto"/>
        <w:ind w:firstLineChars="200" w:firstLine="480"/>
        <w:rPr>
          <w:sz w:val="24"/>
          <w:szCs w:val="24"/>
        </w:rPr>
      </w:pPr>
      <w:r w:rsidRPr="001F2061">
        <w:rPr>
          <w:rFonts w:hint="eastAsia"/>
          <w:sz w:val="24"/>
          <w:szCs w:val="24"/>
        </w:rPr>
        <w:t>11</w:t>
      </w:r>
      <w:r w:rsidRPr="001F2061">
        <w:rPr>
          <w:rFonts w:hint="eastAsia"/>
          <w:sz w:val="24"/>
          <w:szCs w:val="24"/>
        </w:rPr>
        <w:t>月</w:t>
      </w:r>
      <w:r w:rsidRPr="001F2061">
        <w:rPr>
          <w:rFonts w:hint="eastAsia"/>
          <w:sz w:val="24"/>
          <w:szCs w:val="24"/>
        </w:rPr>
        <w:t>21</w:t>
      </w:r>
      <w:r w:rsidRPr="001F2061">
        <w:rPr>
          <w:rFonts w:hint="eastAsia"/>
          <w:sz w:val="24"/>
          <w:szCs w:val="24"/>
        </w:rPr>
        <w:t>日，“新冠疫情下的中国与世界”学术研讨会暨</w:t>
      </w:r>
      <w:r w:rsidRPr="001F2061">
        <w:rPr>
          <w:rFonts w:hint="eastAsia"/>
          <w:sz w:val="24"/>
          <w:szCs w:val="24"/>
        </w:rPr>
        <w:t>2020</w:t>
      </w:r>
      <w:r w:rsidRPr="001F2061">
        <w:rPr>
          <w:rFonts w:hint="eastAsia"/>
          <w:sz w:val="24"/>
          <w:szCs w:val="24"/>
        </w:rPr>
        <w:t>教育部人文社科重点研究基地智库联合体年会在暨南大学举行。本次会议由暨南大学国际关系学院华侨华人研究院主办，会议旨在针对</w:t>
      </w:r>
      <w:r w:rsidRPr="001F2061">
        <w:rPr>
          <w:rFonts w:hint="eastAsia"/>
          <w:sz w:val="24"/>
          <w:szCs w:val="24"/>
        </w:rPr>
        <w:t>2020</w:t>
      </w:r>
      <w:r w:rsidRPr="001F2061">
        <w:rPr>
          <w:rFonts w:hint="eastAsia"/>
          <w:sz w:val="24"/>
          <w:szCs w:val="24"/>
        </w:rPr>
        <w:t>年新冠疫情下的国际关系、国际经济合作、国际传播与公共关系三个分议题，结合联合体运作机制和模式建设进行更为深入的探讨。</w:t>
      </w:r>
    </w:p>
    <w:p w:rsidR="008D77D7" w:rsidRPr="001F2061" w:rsidRDefault="008D77D7" w:rsidP="001F2061">
      <w:pPr>
        <w:spacing w:line="360" w:lineRule="auto"/>
        <w:ind w:firstLineChars="200" w:firstLine="480"/>
        <w:rPr>
          <w:rFonts w:hint="eastAsia"/>
          <w:sz w:val="24"/>
          <w:szCs w:val="24"/>
        </w:rPr>
      </w:pPr>
      <w:r w:rsidRPr="001F2061">
        <w:rPr>
          <w:rFonts w:hint="eastAsia"/>
          <w:sz w:val="24"/>
          <w:szCs w:val="24"/>
        </w:rPr>
        <w:t>我中心谢必震教授与吴巍巍研究员参与了此次研讨会。吴巍巍研究员作了题为《新冠疫情下的台海局势与两岸关系》的发言报告。</w:t>
      </w:r>
    </w:p>
    <w:p w:rsidR="008D77D7" w:rsidRPr="001F2061" w:rsidRDefault="008D77D7" w:rsidP="001F2061">
      <w:pPr>
        <w:spacing w:line="360" w:lineRule="auto"/>
        <w:rPr>
          <w:rFonts w:hint="eastAsia"/>
          <w:sz w:val="24"/>
          <w:szCs w:val="24"/>
        </w:rPr>
      </w:pPr>
      <w:r w:rsidRPr="001F2061">
        <w:rPr>
          <w:noProof/>
          <w:sz w:val="24"/>
          <w:szCs w:val="24"/>
        </w:rPr>
        <w:lastRenderedPageBreak/>
        <w:drawing>
          <wp:inline distT="0" distB="0" distL="0" distR="0">
            <wp:extent cx="5278755" cy="3519170"/>
            <wp:effectExtent l="19050" t="0" r="0" b="0"/>
            <wp:docPr id="73" name="图片 73" descr="http://mtzx.fjnu.edu.cn/_upload/article/images/da/6d/2ca96bf648aaaf421d2cf44d77f6/a10acaf6-077d-4197-aded-6cdcc7b99c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mtzx.fjnu.edu.cn/_upload/article/images/da/6d/2ca96bf648aaaf421d2cf44d77f6/a10acaf6-077d-4197-aded-6cdcc7b99ce9.jpg"/>
                    <pic:cNvPicPr>
                      <a:picLocks noChangeAspect="1" noChangeArrowheads="1"/>
                    </pic:cNvPicPr>
                  </pic:nvPicPr>
                  <pic:blipFill>
                    <a:blip r:embed="rId19" cstate="print"/>
                    <a:srcRect/>
                    <a:stretch>
                      <a:fillRect/>
                    </a:stretch>
                  </pic:blipFill>
                  <pic:spPr bwMode="auto">
                    <a:xfrm>
                      <a:off x="0" y="0"/>
                      <a:ext cx="5278755" cy="3519170"/>
                    </a:xfrm>
                    <a:prstGeom prst="rect">
                      <a:avLst/>
                    </a:prstGeom>
                    <a:noFill/>
                    <a:ln w="9525">
                      <a:noFill/>
                      <a:miter lim="800000"/>
                      <a:headEnd/>
                      <a:tailEnd/>
                    </a:ln>
                  </pic:spPr>
                </pic:pic>
              </a:graphicData>
            </a:graphic>
          </wp:inline>
        </w:drawing>
      </w:r>
    </w:p>
    <w:p w:rsidR="008D77D7" w:rsidRPr="001F2061" w:rsidRDefault="008D77D7" w:rsidP="001F2061">
      <w:pPr>
        <w:spacing w:line="360" w:lineRule="auto"/>
        <w:rPr>
          <w:rFonts w:hint="eastAsia"/>
          <w:sz w:val="24"/>
          <w:szCs w:val="24"/>
        </w:rPr>
      </w:pPr>
      <w:r w:rsidRPr="001F2061">
        <w:rPr>
          <w:noProof/>
          <w:sz w:val="24"/>
          <w:szCs w:val="24"/>
        </w:rPr>
        <w:drawing>
          <wp:inline distT="0" distB="0" distL="0" distR="0">
            <wp:extent cx="5278755" cy="3959066"/>
            <wp:effectExtent l="19050" t="0" r="0" b="0"/>
            <wp:docPr id="76" name="图片 76" descr="C:\Users\Administrator\Desktop\参加学术活动的照片\暨南大学会议报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dministrator\Desktop\参加学术活动的照片\暨南大学会议报告.jpg"/>
                    <pic:cNvPicPr>
                      <a:picLocks noChangeAspect="1" noChangeArrowheads="1"/>
                    </pic:cNvPicPr>
                  </pic:nvPicPr>
                  <pic:blipFill>
                    <a:blip r:embed="rId20" cstate="print"/>
                    <a:srcRect/>
                    <a:stretch>
                      <a:fillRect/>
                    </a:stretch>
                  </pic:blipFill>
                  <pic:spPr bwMode="auto">
                    <a:xfrm>
                      <a:off x="0" y="0"/>
                      <a:ext cx="5278755" cy="3959066"/>
                    </a:xfrm>
                    <a:prstGeom prst="rect">
                      <a:avLst/>
                    </a:prstGeom>
                    <a:noFill/>
                    <a:ln w="9525">
                      <a:noFill/>
                      <a:miter lim="800000"/>
                      <a:headEnd/>
                      <a:tailEnd/>
                    </a:ln>
                  </pic:spPr>
                </pic:pic>
              </a:graphicData>
            </a:graphic>
          </wp:inline>
        </w:drawing>
      </w:r>
    </w:p>
    <w:p w:rsidR="008D77D7" w:rsidRPr="001F2061" w:rsidRDefault="008D77D7" w:rsidP="001F2061">
      <w:pPr>
        <w:spacing w:line="360" w:lineRule="auto"/>
        <w:rPr>
          <w:rFonts w:hint="eastAsia"/>
          <w:sz w:val="24"/>
          <w:szCs w:val="24"/>
        </w:rPr>
      </w:pPr>
    </w:p>
    <w:p w:rsidR="008D77D7" w:rsidRPr="001F2061" w:rsidRDefault="008D77D7" w:rsidP="001F2061">
      <w:pPr>
        <w:spacing w:line="360" w:lineRule="auto"/>
        <w:jc w:val="center"/>
        <w:rPr>
          <w:rFonts w:hint="eastAsia"/>
          <w:b/>
          <w:sz w:val="24"/>
          <w:szCs w:val="24"/>
        </w:rPr>
      </w:pPr>
      <w:r w:rsidRPr="001F2061">
        <w:rPr>
          <w:rFonts w:hint="eastAsia"/>
          <w:b/>
          <w:sz w:val="24"/>
          <w:szCs w:val="24"/>
        </w:rPr>
        <w:t>中心研究人员赴厦门大学参加</w:t>
      </w:r>
      <w:r w:rsidRPr="001F2061">
        <w:rPr>
          <w:rFonts w:hint="eastAsia"/>
          <w:b/>
          <w:sz w:val="24"/>
          <w:szCs w:val="24"/>
        </w:rPr>
        <w:t>2020</w:t>
      </w:r>
      <w:r w:rsidRPr="001F2061">
        <w:rPr>
          <w:rFonts w:hint="eastAsia"/>
          <w:b/>
          <w:sz w:val="24"/>
          <w:szCs w:val="24"/>
        </w:rPr>
        <w:t>年度第二次涉台机构联席会</w:t>
      </w:r>
    </w:p>
    <w:p w:rsidR="008D77D7" w:rsidRPr="001F2061" w:rsidRDefault="008D77D7" w:rsidP="001F2061">
      <w:pPr>
        <w:spacing w:line="360" w:lineRule="auto"/>
        <w:ind w:firstLineChars="200" w:firstLine="480"/>
        <w:rPr>
          <w:sz w:val="24"/>
          <w:szCs w:val="24"/>
        </w:rPr>
      </w:pPr>
      <w:r w:rsidRPr="001F2061">
        <w:rPr>
          <w:rFonts w:hint="eastAsia"/>
          <w:sz w:val="24"/>
          <w:szCs w:val="24"/>
        </w:rPr>
        <w:t>12</w:t>
      </w:r>
      <w:r w:rsidRPr="001F2061">
        <w:rPr>
          <w:rFonts w:hint="eastAsia"/>
          <w:sz w:val="24"/>
          <w:szCs w:val="24"/>
        </w:rPr>
        <w:t>月</w:t>
      </w:r>
      <w:r w:rsidRPr="001F2061">
        <w:rPr>
          <w:rFonts w:hint="eastAsia"/>
          <w:sz w:val="24"/>
          <w:szCs w:val="24"/>
        </w:rPr>
        <w:t>4</w:t>
      </w:r>
      <w:r w:rsidRPr="001F2061">
        <w:rPr>
          <w:rFonts w:hint="eastAsia"/>
          <w:sz w:val="24"/>
          <w:szCs w:val="24"/>
        </w:rPr>
        <w:t>日，福建省涉台研究机构联席会议</w:t>
      </w:r>
      <w:r w:rsidRPr="001F2061">
        <w:rPr>
          <w:rFonts w:hint="eastAsia"/>
          <w:sz w:val="24"/>
          <w:szCs w:val="24"/>
        </w:rPr>
        <w:t>2020</w:t>
      </w:r>
      <w:r w:rsidRPr="001F2061">
        <w:rPr>
          <w:rFonts w:hint="eastAsia"/>
          <w:sz w:val="24"/>
          <w:szCs w:val="24"/>
        </w:rPr>
        <w:t>年第二次专题研讨会在厦门召开。本次研讨会由福建省人民政府台港澳事务办公室指导，厦门大学台湾研究</w:t>
      </w:r>
      <w:r w:rsidRPr="001F2061">
        <w:rPr>
          <w:rFonts w:hint="eastAsia"/>
          <w:sz w:val="24"/>
          <w:szCs w:val="24"/>
        </w:rPr>
        <w:lastRenderedPageBreak/>
        <w:t>院主办。来自海南省委统战部、广西师范大学、福建社科院、福建师大、福建省委党校、福建省人大涉台法律研究中心、华侨大学、闽南师范大学、福建警察学院、厦门大学等单位的涉台专家学者分别围绕台海新局势、海峡两岸融合发展、闽台文教交流、新局势下两岸关系等主题进行研讨，旨在进一步促进两岸经济、文化、社会深度融合发展。</w:t>
      </w:r>
    </w:p>
    <w:p w:rsidR="008D77D7" w:rsidRPr="001F2061" w:rsidRDefault="008D77D7" w:rsidP="001F2061">
      <w:pPr>
        <w:spacing w:line="360" w:lineRule="auto"/>
        <w:ind w:firstLineChars="200" w:firstLine="480"/>
        <w:rPr>
          <w:sz w:val="24"/>
          <w:szCs w:val="24"/>
        </w:rPr>
      </w:pPr>
      <w:r w:rsidRPr="001F2061">
        <w:rPr>
          <w:rFonts w:hint="eastAsia"/>
          <w:sz w:val="24"/>
          <w:szCs w:val="24"/>
        </w:rPr>
        <w:t>闽台中心吴巍巍研究员与林小芳副研究员参加此次会议，分别作了主题为《新形势下深化闽台文教领域融合发展的若干思路和举措》与《试论国民党两岸路线调整及其影响》的报告和交流。</w:t>
      </w:r>
    </w:p>
    <w:p w:rsidR="008D77D7" w:rsidRPr="001F2061" w:rsidRDefault="008D77D7" w:rsidP="001F2061">
      <w:pPr>
        <w:spacing w:line="360" w:lineRule="auto"/>
        <w:ind w:firstLineChars="200" w:firstLine="480"/>
        <w:rPr>
          <w:rFonts w:hint="eastAsia"/>
          <w:sz w:val="24"/>
          <w:szCs w:val="24"/>
        </w:rPr>
      </w:pPr>
      <w:r w:rsidRPr="001F2061">
        <w:rPr>
          <w:rFonts w:hint="eastAsia"/>
          <w:sz w:val="24"/>
          <w:szCs w:val="24"/>
        </w:rPr>
        <w:t>4</w:t>
      </w:r>
      <w:r w:rsidRPr="001F2061">
        <w:rPr>
          <w:rFonts w:hint="eastAsia"/>
          <w:sz w:val="24"/>
          <w:szCs w:val="24"/>
        </w:rPr>
        <w:t>日下午，研讨活动的专家和学者一行深入龙山文创园台湾青年就业创业基地、观音山北创营两岸青年众创空间等台湾青年就业和创业基地进行实地调研。</w:t>
      </w:r>
    </w:p>
    <w:p w:rsidR="008D77D7" w:rsidRDefault="008D77D7" w:rsidP="008D77D7">
      <w:pPr>
        <w:rPr>
          <w:rFonts w:hint="eastAsia"/>
        </w:rPr>
      </w:pPr>
      <w:r>
        <w:rPr>
          <w:noProof/>
        </w:rPr>
        <w:drawing>
          <wp:inline distT="0" distB="0" distL="0" distR="0">
            <wp:extent cx="5278755" cy="3524686"/>
            <wp:effectExtent l="19050" t="0" r="0" b="0"/>
            <wp:docPr id="77" name="图片 77" descr="http://mtzx.fjnu.edu.cn/_upload/article/images/de/83/dd171df149a48cfb8caa41310cc6/25a74c65-19d8-48d8-8fcb-b7dc298608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mtzx.fjnu.edu.cn/_upload/article/images/de/83/dd171df149a48cfb8caa41310cc6/25a74c65-19d8-48d8-8fcb-b7dc298608c6.jpg"/>
                    <pic:cNvPicPr>
                      <a:picLocks noChangeAspect="1" noChangeArrowheads="1"/>
                    </pic:cNvPicPr>
                  </pic:nvPicPr>
                  <pic:blipFill>
                    <a:blip r:embed="rId21" cstate="print"/>
                    <a:srcRect/>
                    <a:stretch>
                      <a:fillRect/>
                    </a:stretch>
                  </pic:blipFill>
                  <pic:spPr bwMode="auto">
                    <a:xfrm>
                      <a:off x="0" y="0"/>
                      <a:ext cx="5278755" cy="3524686"/>
                    </a:xfrm>
                    <a:prstGeom prst="rect">
                      <a:avLst/>
                    </a:prstGeom>
                    <a:noFill/>
                    <a:ln w="9525">
                      <a:noFill/>
                      <a:miter lim="800000"/>
                      <a:headEnd/>
                      <a:tailEnd/>
                    </a:ln>
                  </pic:spPr>
                </pic:pic>
              </a:graphicData>
            </a:graphic>
          </wp:inline>
        </w:drawing>
      </w:r>
    </w:p>
    <w:p w:rsidR="008D77D7" w:rsidRPr="00BD2484" w:rsidRDefault="008D77D7" w:rsidP="008D77D7">
      <w:r>
        <w:rPr>
          <w:noProof/>
        </w:rPr>
        <w:lastRenderedPageBreak/>
        <w:drawing>
          <wp:inline distT="0" distB="0" distL="0" distR="0">
            <wp:extent cx="5278755" cy="3519170"/>
            <wp:effectExtent l="19050" t="0" r="0" b="0"/>
            <wp:docPr id="80" name="图片 80" descr="http://mtzx.fjnu.edu.cn/_upload/article/images/de/83/dd171df149a48cfb8caa41310cc6/2add5b95-ebb8-4886-b93c-3d84b8ee5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mtzx.fjnu.edu.cn/_upload/article/images/de/83/dd171df149a48cfb8caa41310cc6/2add5b95-ebb8-4886-b93c-3d84b8ee5560.jpg"/>
                    <pic:cNvPicPr>
                      <a:picLocks noChangeAspect="1" noChangeArrowheads="1"/>
                    </pic:cNvPicPr>
                  </pic:nvPicPr>
                  <pic:blipFill>
                    <a:blip r:embed="rId22" cstate="print"/>
                    <a:srcRect/>
                    <a:stretch>
                      <a:fillRect/>
                    </a:stretch>
                  </pic:blipFill>
                  <pic:spPr bwMode="auto">
                    <a:xfrm>
                      <a:off x="0" y="0"/>
                      <a:ext cx="5278755" cy="3519170"/>
                    </a:xfrm>
                    <a:prstGeom prst="rect">
                      <a:avLst/>
                    </a:prstGeom>
                    <a:noFill/>
                    <a:ln w="9525">
                      <a:noFill/>
                      <a:miter lim="800000"/>
                      <a:headEnd/>
                      <a:tailEnd/>
                    </a:ln>
                  </pic:spPr>
                </pic:pic>
              </a:graphicData>
            </a:graphic>
          </wp:inline>
        </w:drawing>
      </w:r>
    </w:p>
    <w:p w:rsidR="006E6614" w:rsidRPr="00EB6560" w:rsidRDefault="006E6614" w:rsidP="006E6614">
      <w:pPr>
        <w:spacing w:line="360" w:lineRule="auto"/>
        <w:rPr>
          <w:sz w:val="24"/>
          <w:szCs w:val="24"/>
        </w:rPr>
      </w:pPr>
    </w:p>
    <w:p w:rsidR="006E6614" w:rsidRDefault="006E6614" w:rsidP="006E6614">
      <w:pPr>
        <w:spacing w:line="360" w:lineRule="auto"/>
        <w:jc w:val="left"/>
        <w:rPr>
          <w:b/>
          <w:bCs/>
          <w:sz w:val="24"/>
          <w:szCs w:val="24"/>
        </w:rPr>
        <w:sectPr w:rsidR="006E6614" w:rsidSect="00283233">
          <w:pgSz w:w="11906" w:h="16838"/>
          <w:pgMar w:top="1440" w:right="1800" w:bottom="1440" w:left="1800" w:header="851" w:footer="992" w:gutter="0"/>
          <w:cols w:space="425"/>
          <w:docGrid w:type="lines" w:linePitch="312"/>
        </w:sectPr>
      </w:pPr>
    </w:p>
    <w:p w:rsidR="006E6614" w:rsidRDefault="006E6614" w:rsidP="006E6614">
      <w:pPr>
        <w:spacing w:line="360" w:lineRule="auto"/>
        <w:jc w:val="left"/>
        <w:rPr>
          <w:rFonts w:ascii="宋体" w:eastAsia="宋体" w:hAnsi="宋体"/>
          <w:b/>
          <w:sz w:val="24"/>
          <w:szCs w:val="24"/>
        </w:rPr>
      </w:pPr>
      <w:r w:rsidRPr="00C945C3">
        <w:rPr>
          <w:rFonts w:ascii="宋体" w:eastAsia="宋体" w:hAnsi="宋体" w:hint="eastAsia"/>
          <w:b/>
          <w:sz w:val="24"/>
          <w:szCs w:val="24"/>
        </w:rPr>
        <w:lastRenderedPageBreak/>
        <w:t>闽台信息动态</w:t>
      </w:r>
    </w:p>
    <w:p w:rsidR="006E6614" w:rsidRDefault="006E6614" w:rsidP="006E6614">
      <w:pPr>
        <w:spacing w:line="360" w:lineRule="auto"/>
        <w:ind w:firstLineChars="200" w:firstLine="480"/>
        <w:jc w:val="left"/>
        <w:rPr>
          <w:rFonts w:ascii="宋体" w:eastAsia="宋体" w:hAnsi="宋体"/>
          <w:sz w:val="24"/>
          <w:szCs w:val="24"/>
        </w:rPr>
      </w:pPr>
      <w:r w:rsidRPr="00EB6560">
        <w:rPr>
          <w:rFonts w:ascii="宋体" w:eastAsia="宋体" w:hAnsi="宋体" w:hint="eastAsia"/>
          <w:sz w:val="24"/>
          <w:szCs w:val="24"/>
        </w:rPr>
        <w:t>7月1日，2019海峡两岸青年闽南文化研习营在漳州开营。来自台湾师范大学、台南大学、金门大学、铭传大学、高雄科技大学以及闽南师范大学师生40余人参加开营式。活动为期7天，营员们通过座谈交流、专题讲座、走访考察等形式领略丰富多彩的闽南风土人情和民俗文化。</w:t>
      </w:r>
    </w:p>
    <w:p w:rsidR="006E6614" w:rsidRPr="00C945C3" w:rsidRDefault="006E6614" w:rsidP="006E6614">
      <w:pPr>
        <w:spacing w:line="360" w:lineRule="auto"/>
        <w:ind w:firstLineChars="200" w:firstLine="482"/>
        <w:jc w:val="left"/>
        <w:rPr>
          <w:rFonts w:ascii="宋体" w:eastAsia="宋体" w:hAnsi="宋体"/>
          <w:b/>
          <w:sz w:val="24"/>
          <w:szCs w:val="24"/>
        </w:rPr>
      </w:pPr>
    </w:p>
    <w:p w:rsidR="006E6614" w:rsidRDefault="006E6614" w:rsidP="006E6614">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7月4日，2019泉澎直航妈祖会香交流活动在泉州举行，澎湖县县长赖峰伟率500余名妈祖信众从澎湖马公港直航南安石井码头,赴泉州天后宫谒祖进香。这是时隔17年，泉澎两地天后宫再次举办泉澎直航妈祖会香活动，也是两地时隔12年后重启妈祖会香活动。</w:t>
      </w:r>
    </w:p>
    <w:p w:rsidR="006E6614" w:rsidRPr="00EB6560" w:rsidRDefault="006E6614" w:rsidP="006E6614">
      <w:pPr>
        <w:spacing w:line="360" w:lineRule="auto"/>
        <w:ind w:firstLineChars="200" w:firstLine="480"/>
        <w:rPr>
          <w:rFonts w:ascii="宋体" w:eastAsia="宋体" w:hAnsi="宋体"/>
          <w:sz w:val="24"/>
          <w:szCs w:val="24"/>
        </w:rPr>
      </w:pPr>
    </w:p>
    <w:p w:rsidR="006E6614" w:rsidRDefault="006E6614" w:rsidP="006E6614">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7月9日，2019闽台智慧健康区域合作研讨会在福州举行，来自福州大学、闽江学院、台湾大学、台湾辅仁大学、台北市医学人文学会等两岸高校及医疗机构的近百名专家学者参加活动。</w:t>
      </w:r>
    </w:p>
    <w:p w:rsidR="006E6614" w:rsidRPr="00EB6560" w:rsidRDefault="006E6614" w:rsidP="006E6614">
      <w:pPr>
        <w:spacing w:line="360" w:lineRule="auto"/>
        <w:ind w:firstLineChars="200" w:firstLine="480"/>
        <w:rPr>
          <w:rFonts w:ascii="宋体" w:eastAsia="宋体" w:hAnsi="宋体"/>
          <w:sz w:val="24"/>
          <w:szCs w:val="24"/>
        </w:rPr>
      </w:pPr>
    </w:p>
    <w:p w:rsidR="006E6614" w:rsidRDefault="006E6614" w:rsidP="006E6614">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7月9日，2019年两岸青年人才文创设计邀请赛在泉州安溪开赛。来自福州大学、厦门工艺美术学院、华侨大学、广州美术学院、西安美术学院、台北商业大学、台湾“中国科技大学”、台湾树德科技大学等两岸知名高校13支文创团队百名青年设计师参赛。邀请赛以安溪藤铁家居工艺文化软装创意设计为主题，携手安溪能工巧匠，共同创造家居文化精品，联手“装饰”全球家居梦。</w:t>
      </w:r>
    </w:p>
    <w:p w:rsidR="006E6614" w:rsidRPr="00EB6560" w:rsidRDefault="006E6614" w:rsidP="006E6614">
      <w:pPr>
        <w:spacing w:line="360" w:lineRule="auto"/>
        <w:ind w:firstLineChars="200" w:firstLine="480"/>
        <w:rPr>
          <w:rFonts w:ascii="宋体" w:eastAsia="宋体" w:hAnsi="宋体"/>
          <w:sz w:val="24"/>
          <w:szCs w:val="24"/>
        </w:rPr>
      </w:pPr>
    </w:p>
    <w:p w:rsidR="006E6614" w:rsidRDefault="006E6614" w:rsidP="006E6614">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7月10日，第2届共同家园杯两岸大学生演讲比赛在平潭开赛，来自福建师范大学、福建农林大学及台湾海洋大学等两岸高校的32名大学生进入决赛，并以“传承中华传统文化，凝聚两岸情谊”为题进行演讲，最终福建师范大学文学院选手黄欣脱颖而出，获得第一名。</w:t>
      </w:r>
    </w:p>
    <w:p w:rsidR="006E6614" w:rsidRPr="00EB6560" w:rsidRDefault="006E6614" w:rsidP="006E6614">
      <w:pPr>
        <w:spacing w:line="360" w:lineRule="auto"/>
        <w:ind w:firstLineChars="200" w:firstLine="480"/>
        <w:rPr>
          <w:rFonts w:ascii="宋体" w:eastAsia="宋体" w:hAnsi="宋体"/>
          <w:sz w:val="24"/>
          <w:szCs w:val="24"/>
        </w:rPr>
      </w:pPr>
    </w:p>
    <w:p w:rsidR="006E6614" w:rsidRDefault="006E6614" w:rsidP="006E6614">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7月11日，平潭至高雄海上客运航线“海峡号”首航，该航线总里程178海里，单次海上航程仅需4.5小时。今年5月，交通运输部批准福建海峡高速客滚航运有限公司所属“海峡号”开辟平潭直航高雄新航线，从事海上客货滚装运</w:t>
      </w:r>
      <w:r w:rsidRPr="00EB6560">
        <w:rPr>
          <w:rFonts w:ascii="宋体" w:eastAsia="宋体" w:hAnsi="宋体" w:hint="eastAsia"/>
          <w:sz w:val="24"/>
          <w:szCs w:val="24"/>
        </w:rPr>
        <w:lastRenderedPageBreak/>
        <w:t>输。</w:t>
      </w:r>
    </w:p>
    <w:p w:rsidR="006E6614" w:rsidRPr="00EB6560" w:rsidRDefault="006E6614" w:rsidP="006E6614">
      <w:pPr>
        <w:spacing w:line="360" w:lineRule="auto"/>
        <w:ind w:firstLineChars="200" w:firstLine="480"/>
        <w:rPr>
          <w:rFonts w:ascii="宋体" w:eastAsia="宋体" w:hAnsi="宋体"/>
          <w:sz w:val="24"/>
          <w:szCs w:val="24"/>
        </w:rPr>
      </w:pPr>
    </w:p>
    <w:p w:rsidR="006E6614" w:rsidRDefault="006E6614" w:rsidP="006E6614">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7月11日，福建品尚征信有限公司与台湾中华征信所正式签署全面战略合作协议。这是两岸民间征信机构首次正式合作。品尚征信是我省唯一一家通过征信备案的民营征信机构，而台湾中华征信所是台湾最大的专业征信公司。两家公司开展全面业务合作，将充分发挥各自资源优势、品牌优势，推动企业信用风险管理学术研讨、商业资讯及信用信息交流，并在企业风险筛查、智能风控分析决策和中小企业信用风险控制等综合信用服务方面推进战略合作。</w:t>
      </w:r>
    </w:p>
    <w:p w:rsidR="006E6614" w:rsidRPr="00EB6560" w:rsidRDefault="006E6614" w:rsidP="006E6614">
      <w:pPr>
        <w:spacing w:line="360" w:lineRule="auto"/>
        <w:ind w:firstLineChars="200" w:firstLine="480"/>
        <w:rPr>
          <w:rFonts w:ascii="宋体" w:eastAsia="宋体" w:hAnsi="宋体"/>
          <w:sz w:val="24"/>
          <w:szCs w:val="24"/>
        </w:rPr>
      </w:pPr>
    </w:p>
    <w:p w:rsidR="006E6614" w:rsidRDefault="006E6614" w:rsidP="006E6614">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7月14日，第6届海峡两岸大学生实体建构大赛决赛在台湾高雄正式开赛，这是时隔三年之后，该赛事第二次入台举办，来自两岸的15所高校参赛，其中大陆高校9所包括清华大学、福州大学等，台湾高校6所包括“中国文化大学”、高雄大学等。该比赛由福建省学生联合会、台湾中华青年交流协会、高雄大学、中建海峡建设发展有限公司共同主办。</w:t>
      </w:r>
    </w:p>
    <w:p w:rsidR="006E6614" w:rsidRPr="00EB6560" w:rsidRDefault="006E6614" w:rsidP="006E6614">
      <w:pPr>
        <w:spacing w:line="360" w:lineRule="auto"/>
        <w:ind w:firstLineChars="200" w:firstLine="480"/>
        <w:rPr>
          <w:rFonts w:ascii="宋体" w:eastAsia="宋体" w:hAnsi="宋体"/>
          <w:sz w:val="24"/>
          <w:szCs w:val="24"/>
        </w:rPr>
      </w:pPr>
    </w:p>
    <w:p w:rsidR="006E6614" w:rsidRDefault="006E6614" w:rsidP="006E6614">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7月16日，第9届海峡两岸高校文化与创意论坛暨百名台湾青年“首来族”福建行活动在华侨大学开幕。两岸66所高校、22所中学的近300名师生参与活动，其中有140多名台湾学生为第一次来大陆的“首来族”。论坛由福建省青年联合会、福建省学生联合会、华侨大学、台湾中原大学联合主办。</w:t>
      </w:r>
    </w:p>
    <w:p w:rsidR="006E6614" w:rsidRPr="00EB6560" w:rsidRDefault="006E6614" w:rsidP="006E6614">
      <w:pPr>
        <w:spacing w:line="360" w:lineRule="auto"/>
        <w:ind w:firstLineChars="200" w:firstLine="480"/>
        <w:rPr>
          <w:rFonts w:ascii="宋体" w:eastAsia="宋体" w:hAnsi="宋体"/>
          <w:sz w:val="24"/>
          <w:szCs w:val="24"/>
        </w:rPr>
      </w:pPr>
    </w:p>
    <w:p w:rsidR="006E6614" w:rsidRDefault="006E6614" w:rsidP="006E6614">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 xml:space="preserve">7月16日，2019年泉州海峡两岸工业设计大赛暨海峡两岸大学生设计工作坊启动仪式在泉州台商投资区举行，130多名来自两岸的师生代表参加活动。启动仪式上，泉台工业设计人才服务中心揭牌成立。中心将依托台湾工业设计协会、台湾创意设计中心、东海大学等台湾设计机构、高校，建立台湾设计人才数据库和合作平台，打造泉台设计走廊和泉台设计创业项目孵化基地。 </w:t>
      </w:r>
    </w:p>
    <w:p w:rsidR="006E6614" w:rsidRPr="00EB6560" w:rsidRDefault="006E6614" w:rsidP="006E6614">
      <w:pPr>
        <w:spacing w:line="360" w:lineRule="auto"/>
        <w:ind w:firstLineChars="200" w:firstLine="480"/>
        <w:rPr>
          <w:rFonts w:ascii="宋体" w:eastAsia="宋体" w:hAnsi="宋体"/>
          <w:sz w:val="24"/>
          <w:szCs w:val="24"/>
        </w:rPr>
      </w:pPr>
    </w:p>
    <w:p w:rsidR="006E6614" w:rsidRDefault="006E6614" w:rsidP="006E6614">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7月17日，2019年海峡杯(翔安)青少年棒球邀请赛在厦门市大嶝中学开赛，300余名两岸青少年以球会友，切磋交流。棒球邀请赛为期两天，共有16支球队参赛，其中台湾球队5支；按年龄段分设快乐组、争先组、竞技组等3个组别</w:t>
      </w:r>
      <w:r w:rsidRPr="00EB6560">
        <w:rPr>
          <w:rFonts w:ascii="宋体" w:eastAsia="宋体" w:hAnsi="宋体" w:hint="eastAsia"/>
          <w:sz w:val="24"/>
          <w:szCs w:val="24"/>
        </w:rPr>
        <w:lastRenderedPageBreak/>
        <w:t>展开竞技。</w:t>
      </w:r>
    </w:p>
    <w:p w:rsidR="006E6614" w:rsidRPr="00EB6560" w:rsidRDefault="006E6614" w:rsidP="006E6614">
      <w:pPr>
        <w:spacing w:line="360" w:lineRule="auto"/>
        <w:ind w:firstLineChars="200" w:firstLine="480"/>
        <w:rPr>
          <w:rFonts w:ascii="宋体" w:eastAsia="宋体" w:hAnsi="宋体"/>
          <w:sz w:val="24"/>
          <w:szCs w:val="24"/>
        </w:rPr>
      </w:pPr>
    </w:p>
    <w:p w:rsidR="006E6614" w:rsidRDefault="006E6614" w:rsidP="006E6614">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7月20-22日，第3届海峡两岸食品交易会暨第6届闽台（泉州）食品交易会在泉州晋江举办。本届食交会展馆面积4.2万平方米，共有1900个展位，吸引海峡两岸暨香港、澳门地区以及16个国家的456家厂商组团参会，到会人数7.78万，再创新高，累计达成交易额约107亿元。本届食交会还举办了两岸名优食品推介会、采购商对接会、第9届全国海鲜烹饪技能大赛等11项活动，着力打造国际食品产业综合性交流平台。</w:t>
      </w:r>
    </w:p>
    <w:p w:rsidR="006E6614" w:rsidRPr="00EB6560" w:rsidRDefault="006E6614" w:rsidP="006E6614">
      <w:pPr>
        <w:spacing w:line="360" w:lineRule="auto"/>
        <w:ind w:firstLineChars="200" w:firstLine="480"/>
        <w:rPr>
          <w:rFonts w:ascii="宋体" w:eastAsia="宋体" w:hAnsi="宋体"/>
          <w:sz w:val="24"/>
          <w:szCs w:val="24"/>
        </w:rPr>
      </w:pPr>
    </w:p>
    <w:p w:rsidR="006E6614" w:rsidRDefault="006E6614" w:rsidP="006E6614">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7月21日，2019年海峡两岸(厦门)青少年“太空演说家”大赛在厦门落幕。经过2个多月的激烈角逐，最终3名同学脱颖而出，分获中学组、小学高年级组、小学低年级组冠军。获得冠亚季军的选手将前往北京电视台参加时代小先生青少年诵读大会。优秀选手有机会入选全国“时代小先生诵读团”，参加新中国成立70周年大型文艺晚会。</w:t>
      </w:r>
    </w:p>
    <w:p w:rsidR="006E6614" w:rsidRPr="00EB6560" w:rsidRDefault="006E6614" w:rsidP="006E6614">
      <w:pPr>
        <w:spacing w:line="360" w:lineRule="auto"/>
        <w:ind w:firstLineChars="200" w:firstLine="480"/>
        <w:rPr>
          <w:rFonts w:ascii="宋体" w:eastAsia="宋体" w:hAnsi="宋体"/>
          <w:sz w:val="24"/>
          <w:szCs w:val="24"/>
        </w:rPr>
      </w:pPr>
    </w:p>
    <w:p w:rsidR="006E6614" w:rsidRDefault="006E6614" w:rsidP="006E6614">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7月21日，两岸工艺美术文化交流又一新平台——海峡工艺美术馆在厦门开馆，携500件两岸工艺美术大师级作品，惊艳亮相。这是集收藏、保护、展示、研究等多种功能于一体，大陆唯一一个囊括一省所有中国工艺美术大师代表性作品的藏馆。该馆由福信集团捐资设立的公益性组织——海峡文化艺术品保护基金会发起，搭建海峡两岸工艺美术业者交流平台，深度发掘海峡两岸工艺美术文化内涵。</w:t>
      </w:r>
    </w:p>
    <w:p w:rsidR="006E6614" w:rsidRPr="00EB6560" w:rsidRDefault="006E6614" w:rsidP="006E6614">
      <w:pPr>
        <w:spacing w:line="360" w:lineRule="auto"/>
        <w:ind w:firstLineChars="200" w:firstLine="480"/>
        <w:rPr>
          <w:rFonts w:ascii="宋体" w:eastAsia="宋体" w:hAnsi="宋体"/>
          <w:sz w:val="24"/>
          <w:szCs w:val="24"/>
        </w:rPr>
      </w:pPr>
    </w:p>
    <w:p w:rsidR="006E6614" w:rsidRPr="00EB6560" w:rsidRDefault="006E6614" w:rsidP="006E6614">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7月22日，第3届海峡两岸青年阅读季启动仪式暨中华经典诵读展演活动在福州大梦书屋举行，来自两岸的100名青年带来了《缘牵两岸》《与妻书》《八闽芳华》等精彩的古诗词和现代诗诵读节目。参加本届阅读季的台湾青年来自台北大学、高雄师范大学、台中教育大学、台湾戏曲学院等台湾20余所大、中学校，大陆青年来自福州大学、福建师范大学、福建农林大学及福州一中、福州三中、福建师范大学附中等大、中学校。本次活动由福建省新闻出版局主办，厦门外图集团有限公司和台湾中华青年交流协会共同承办。</w:t>
      </w:r>
    </w:p>
    <w:p w:rsidR="006E6614" w:rsidRDefault="006E6614" w:rsidP="006E6614">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lastRenderedPageBreak/>
        <w:t>7月25-27日，第18届海峡两岸大学生辩论赛在福州举行。来自两岸的16支参赛队伍针对“青年成才的动力来源于责任还是梦想”、“自媒体时代，我们离真相越来越近还是越来越远”、“科技进步是增强还是降低人类安全感”等辩题展开辩论。此次参加海辩赛的台湾参赛队伍有台湾大学、台湾清华大学、政治大学、世新大学、中正大学、中兴大学、东海大学、台湾中国文化大学；大陆的参赛队伍有清华大学、吉林大学、华东师范大学、重庆大学、河海大学、内蒙古师范大学、厦门大学、福建师范大学。本届辩论赛由福建省科学技术协会牵头台湾中华青年交流协会、福建省教育交流协会以及北京、吉林、上海、重庆、江苏、内蒙古等6省区市科协共同主办。</w:t>
      </w:r>
    </w:p>
    <w:p w:rsidR="006E6614" w:rsidRPr="00EB6560" w:rsidRDefault="006E6614" w:rsidP="006E6614">
      <w:pPr>
        <w:spacing w:line="360" w:lineRule="auto"/>
        <w:ind w:firstLineChars="200" w:firstLine="480"/>
        <w:rPr>
          <w:rFonts w:ascii="宋体" w:eastAsia="宋体" w:hAnsi="宋体"/>
          <w:sz w:val="24"/>
          <w:szCs w:val="24"/>
        </w:rPr>
      </w:pPr>
    </w:p>
    <w:p w:rsidR="006E6614" w:rsidRDefault="006E6614" w:rsidP="006E6614">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7月，省公安厅出台七项服务台胞台企的新举措，在台湾驾驶证换领大陆驾驶证、办理台湾居民居住证、办理台胞证等方面采取便利措施，缩短办证时限，进一步提升服务水平，造福台湾同胞。在台湾驾驶证换领大陆驾驶证方面，今后市、县两级公安交管部门积极通过开辟“绿色通道”受理，做到现场预约、随到随考，考试合格当场核发大陆驾驶证；同时，将考试业务权限全部下放至县级车管所，方便台胞就近办理业务；对有批量办理驾驶证需求的，开设台胞业务专场。在办理台湾居民居住证方面，同一县(市、区)内受理点可通城受理台湾居民居住证申领业务；台湾居民居住证制证期限由20个工作日缩短至10个工作日；此外，可依台胞申请办理台湾居民居住证快递至申领人。在办理台胞证方面，台胞因奔丧、治疗重症、探望危重病人、处理境外突发事件、出境参加紧急会议和谈判、签订合同及入学报到时间临近、已定妥行程但临行前出入境证件遗失损毁等紧急事由急需出境的，经核实台湾居民身份后，即时办理“一次有效台胞证”。</w:t>
      </w:r>
    </w:p>
    <w:p w:rsidR="006E6614" w:rsidRPr="00EB6560" w:rsidRDefault="006E6614" w:rsidP="006E6614">
      <w:pPr>
        <w:spacing w:line="360" w:lineRule="auto"/>
        <w:ind w:firstLineChars="200" w:firstLine="480"/>
        <w:rPr>
          <w:rFonts w:ascii="宋体" w:eastAsia="宋体" w:hAnsi="宋体"/>
          <w:sz w:val="24"/>
          <w:szCs w:val="24"/>
        </w:rPr>
      </w:pPr>
    </w:p>
    <w:p w:rsidR="006E6614" w:rsidRPr="00EB6560" w:rsidRDefault="006E6614" w:rsidP="006E6614">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8月2日在福建云霄拉开序幕。来自台湾苗栗县信义小学、台湾永贞小学、漳州市云霄竹塔学校的近百名两岸青少年参与活动。本次活动以“同心筑梦，阅读寻根”为主题。两岸青少年一起参加非遗文化学习实践活动、“快乐读书吧”海峡两岸青少年联谊读书会、生态科普研究性学习等精彩活动。海峡出版发行集团副总经理林彬说，两岸青少年将在活动中携手探寻两岸同根同源的历史文化，在“阅读”“寻根”过程中找到文化的共通点，引起文化共鸣。</w:t>
      </w:r>
    </w:p>
    <w:p w:rsidR="006E6614" w:rsidRDefault="006E6614" w:rsidP="006E6614">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lastRenderedPageBreak/>
        <w:t>8月5日-8月9日,2019两岸青年原创音乐交流季是第七届海峡青年节集中活动之一，由中国国民党青年工作委员会主办，福建大圣传媒有限公司承办，福建省海外归国人员互助发展协会、花莲公益文教基金会、福建省音乐创作人协会、台北市慈善会、福建游龙文化发展有限公司、福建亮点文化传媒有限公司、福州Bzone玩客餐娱、福州津烨贸易有限公司协办，将于在海峡青年交流营地、福州市区等地举行。共吸引两岸青年共80人参加，其中台湾青年61人，首次来大陆的有54人。</w:t>
      </w:r>
    </w:p>
    <w:p w:rsidR="006E6614" w:rsidRPr="00EB6560" w:rsidRDefault="006E6614" w:rsidP="006E6614">
      <w:pPr>
        <w:spacing w:line="360" w:lineRule="auto"/>
        <w:ind w:firstLineChars="200" w:firstLine="480"/>
        <w:rPr>
          <w:rFonts w:ascii="宋体" w:eastAsia="宋体" w:hAnsi="宋体"/>
          <w:sz w:val="24"/>
          <w:szCs w:val="24"/>
        </w:rPr>
      </w:pPr>
    </w:p>
    <w:p w:rsidR="006E6614" w:rsidRDefault="006E6614" w:rsidP="006E6614">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8月8日19：30第七届海峡青年节两岸青年“携手·同心”联欢晚会在海峡青年交流中心举办，1000多名两岸青年共同参与了此次联欢晚会。</w:t>
      </w:r>
    </w:p>
    <w:p w:rsidR="006E6614" w:rsidRPr="00EB6560" w:rsidRDefault="006E6614" w:rsidP="006E6614">
      <w:pPr>
        <w:spacing w:line="360" w:lineRule="auto"/>
        <w:ind w:firstLineChars="200" w:firstLine="480"/>
        <w:rPr>
          <w:rFonts w:ascii="宋体" w:eastAsia="宋体" w:hAnsi="宋体"/>
          <w:sz w:val="24"/>
          <w:szCs w:val="24"/>
        </w:rPr>
      </w:pPr>
    </w:p>
    <w:p w:rsidR="006E6614" w:rsidRDefault="006E6614" w:rsidP="006E6614">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8月9日，“两岸诗歌缘，童诵中华情。”——首届闽台青少年朗读者文化艺术交流活动，闽台青少年中华经典诗文朗读决赛，在福州三坊七巷中瑞剧坊盛大举行。福建省选手80余名，台湾省选手32名，共同参加了决赛。</w:t>
      </w:r>
    </w:p>
    <w:p w:rsidR="006E6614" w:rsidRPr="00EB6560" w:rsidRDefault="006E6614" w:rsidP="006E6614">
      <w:pPr>
        <w:spacing w:line="360" w:lineRule="auto"/>
        <w:ind w:firstLineChars="200" w:firstLine="480"/>
        <w:rPr>
          <w:rFonts w:ascii="宋体" w:eastAsia="宋体" w:hAnsi="宋体"/>
          <w:sz w:val="24"/>
          <w:szCs w:val="24"/>
        </w:rPr>
      </w:pPr>
    </w:p>
    <w:p w:rsidR="006E6614" w:rsidRDefault="006E6614" w:rsidP="006E6614">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8月18日，2019海峡法学论坛在厦门举办。十二届全国人大法律委员会主任委员乔晓阳，中国法学会副会长、十三届全国人大常委会监察和司法委员会副主任委员张苏军，省领导周联清、檀云坤，湖北省高级人民法院党组书记、院长游劝荣，福建省文化经济交流中心理事长陈桦、常务副理事长倪英达出席论坛。</w:t>
      </w:r>
    </w:p>
    <w:p w:rsidR="006E6614" w:rsidRPr="00EB6560" w:rsidRDefault="006E6614" w:rsidP="006E6614">
      <w:pPr>
        <w:spacing w:line="360" w:lineRule="auto"/>
        <w:ind w:firstLineChars="200" w:firstLine="480"/>
        <w:rPr>
          <w:rFonts w:ascii="宋体" w:eastAsia="宋体" w:hAnsi="宋体"/>
          <w:sz w:val="24"/>
          <w:szCs w:val="24"/>
        </w:rPr>
      </w:pPr>
    </w:p>
    <w:p w:rsidR="006E6614" w:rsidRDefault="006E6614" w:rsidP="006E6614">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8月19日,2019年海峡两岸检察制度研讨会在厦门举行。中国检察官协会副会长万春出席并致辞，省人大常委会副主任檀云坤，中国检察官协会常务理事霍敏出席会议。</w:t>
      </w:r>
    </w:p>
    <w:p w:rsidR="006E6614" w:rsidRPr="00EB6560" w:rsidRDefault="006E6614" w:rsidP="006E6614">
      <w:pPr>
        <w:spacing w:line="360" w:lineRule="auto"/>
        <w:ind w:firstLineChars="200" w:firstLine="480"/>
        <w:rPr>
          <w:rFonts w:ascii="宋体" w:eastAsia="宋体" w:hAnsi="宋体"/>
          <w:sz w:val="24"/>
          <w:szCs w:val="24"/>
        </w:rPr>
      </w:pPr>
    </w:p>
    <w:p w:rsidR="006E6614" w:rsidRDefault="006E6614" w:rsidP="006E6614">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8月21日,以“海洋游·海峡情·海岛行”为主题的大美平潭·千百行启动仪式在平潭麒麟荣誉酒店举行。平潭综合实验区管委会、福建省文化和旅游厅、福建省广播影视集团有关领导和来自境内外旅行商代表、新闻媒体等近700名领导来宾参加了启动仪式。</w:t>
      </w:r>
    </w:p>
    <w:p w:rsidR="006E6614" w:rsidRPr="00EB6560" w:rsidRDefault="006E6614" w:rsidP="006E6614">
      <w:pPr>
        <w:spacing w:line="360" w:lineRule="auto"/>
        <w:ind w:firstLineChars="200" w:firstLine="480"/>
        <w:rPr>
          <w:rFonts w:ascii="宋体" w:eastAsia="宋体" w:hAnsi="宋体"/>
          <w:sz w:val="24"/>
          <w:szCs w:val="24"/>
        </w:rPr>
      </w:pPr>
    </w:p>
    <w:p w:rsidR="006E6614" w:rsidRDefault="006E6614" w:rsidP="006E6614">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lastRenderedPageBreak/>
        <w:t>9月6日,第十二届海峡两岸科普论坛在福州举行，两岸600多名科技和科普工作者围绕智慧生活和科普教育展开深入研讨。海峡两岸科普论坛由福建省科协与台湾《科学月刊》杂志社、元智大学于2008年共同发起创办，是两岸间唯一以“科普”冠名的主题论坛，也是两岸科普界、科普创作界、科普传媒界的固定交流平台，已连续举办十二年，其中入岛举办两届。</w:t>
      </w:r>
    </w:p>
    <w:p w:rsidR="006E6614" w:rsidRPr="00EB6560" w:rsidRDefault="006E6614" w:rsidP="006E6614">
      <w:pPr>
        <w:spacing w:line="360" w:lineRule="auto"/>
        <w:ind w:firstLineChars="200" w:firstLine="480"/>
        <w:rPr>
          <w:rFonts w:ascii="宋体" w:eastAsia="宋体" w:hAnsi="宋体"/>
          <w:sz w:val="24"/>
          <w:szCs w:val="24"/>
        </w:rPr>
      </w:pPr>
    </w:p>
    <w:p w:rsidR="006E6614" w:rsidRDefault="006E6614" w:rsidP="006E6614">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9月7日，作为商务部重点支持展会和厦门“9·8”投洽会系列活动之一，第十二届海峡两岸（泉州）农产品采购订货会在福建南安开幕。本届“农订会”室内展厅面积2.5万平方米，设有800个国际标准展位。展品涵盖粮油、农特产品、水果、水产品、食品、农产品加工机械、涉农电商等，吸引来自澳大利亚、马来西亚、越南、印度尼西亚等十多个国家和地区展商参加。</w:t>
      </w:r>
    </w:p>
    <w:p w:rsidR="006E6614" w:rsidRPr="00EB6560" w:rsidRDefault="006E6614" w:rsidP="006E6614">
      <w:pPr>
        <w:spacing w:line="360" w:lineRule="auto"/>
        <w:ind w:firstLineChars="200" w:firstLine="480"/>
        <w:rPr>
          <w:rFonts w:ascii="宋体" w:eastAsia="宋体" w:hAnsi="宋体"/>
          <w:sz w:val="24"/>
          <w:szCs w:val="24"/>
        </w:rPr>
      </w:pPr>
    </w:p>
    <w:p w:rsidR="006E6614" w:rsidRDefault="006E6614" w:rsidP="006E6614">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9月10日，海峡两岸医养结合与健康产业发展高峰论坛在厦门国际会展中心举行。来自两岸专家学者通过多层面参与分享、交流的方式，共同探讨《“健康中国2030”规划纲要》的出台为中国大健康产业带来的影响、改变及挑战。专家认为，医养结合关系人民福祉，是医疗和养老行业深度融合。专家们还对时代政策、市场趋势、商业思维、传媒策略、智慧营销等话题展开研讨。</w:t>
      </w:r>
    </w:p>
    <w:p w:rsidR="006E6614" w:rsidRPr="00EB6560" w:rsidRDefault="006E6614" w:rsidP="006E6614">
      <w:pPr>
        <w:spacing w:line="360" w:lineRule="auto"/>
        <w:ind w:firstLineChars="200" w:firstLine="480"/>
        <w:rPr>
          <w:rFonts w:ascii="宋体" w:eastAsia="宋体" w:hAnsi="宋体"/>
          <w:sz w:val="24"/>
          <w:szCs w:val="24"/>
        </w:rPr>
      </w:pPr>
    </w:p>
    <w:p w:rsidR="006E6614" w:rsidRPr="00EB6560" w:rsidRDefault="006E6614" w:rsidP="006E6614">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9月30日,为庆祝中华人民共和国成立70周年，29日晚，福建举办闽港澳台四地联欢晚会。闽港澳台四地乡亲欢聚福州，共享一场“弘扬传统文化，激荡家国情怀”的欢乐聚会。晚会由来自福建的赵娜、香港的金玲、澳门的姚文龙、台湾的李健光共同主持，福建省内外和港澳台演员同台献演。晚会在二十四节令鼓的震撼鼓点中开场，以歌曲、舞蹈、戏曲、杂技、中华武术、书法茶道、童谣吟唱等艺术形式，展现丰富多彩的民风民俗和非物质文化遗产，弘扬中华博大精深的民族文化。300多名港澳台闽籍乡亲参访团成员和福建乡亲一起观看了演出。</w:t>
      </w:r>
    </w:p>
    <w:p w:rsidR="00B0587B" w:rsidRDefault="00B0587B"/>
    <w:sectPr w:rsidR="00B0587B" w:rsidSect="00283233">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revisionView w:inkAnnotations="0"/>
  <w:defaultTabStop w:val="420"/>
  <w:drawingGridHorizontalSpacing w:val="120"/>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
  <w:rsids>
    <w:rsidRoot w:val="006E6614"/>
    <w:rsid w:val="001F2061"/>
    <w:rsid w:val="006E6614"/>
    <w:rsid w:val="007B1E21"/>
    <w:rsid w:val="007D42F1"/>
    <w:rsid w:val="0085172D"/>
    <w:rsid w:val="008D77D7"/>
    <w:rsid w:val="00A6088F"/>
    <w:rsid w:val="00AD7988"/>
    <w:rsid w:val="00B0587B"/>
    <w:rsid w:val="00B96F9E"/>
    <w:rsid w:val="00EF1E8B"/>
    <w:rsid w:val="00F40A60"/>
    <w:rsid w:val="00F62FFC"/>
    <w:rsid w:val="00FE624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CN"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6614"/>
    <w:pPr>
      <w:widowControl w:val="0"/>
      <w:spacing w:line="240" w:lineRule="auto"/>
    </w:pPr>
    <w:rPr>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E6614"/>
    <w:rPr>
      <w:sz w:val="18"/>
      <w:szCs w:val="18"/>
    </w:rPr>
  </w:style>
  <w:style w:type="character" w:customStyle="1" w:styleId="Char">
    <w:name w:val="批注框文本 Char"/>
    <w:basedOn w:val="a0"/>
    <w:link w:val="a3"/>
    <w:uiPriority w:val="99"/>
    <w:semiHidden/>
    <w:rsid w:val="006E6614"/>
    <w:rPr>
      <w:sz w:val="18"/>
      <w:szCs w:val="18"/>
    </w:rPr>
  </w:style>
  <w:style w:type="paragraph" w:styleId="a4">
    <w:name w:val="Normal (Web)"/>
    <w:basedOn w:val="a"/>
    <w:uiPriority w:val="99"/>
    <w:semiHidden/>
    <w:unhideWhenUsed/>
    <w:rsid w:val="0085172D"/>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25</Pages>
  <Words>1739</Words>
  <Characters>9918</Characters>
  <Application>Microsoft Office Word</Application>
  <DocSecurity>0</DocSecurity>
  <Lines>82</Lines>
  <Paragraphs>23</Paragraphs>
  <ScaleCrop>false</ScaleCrop>
  <Company/>
  <LinksUpToDate>false</LinksUpToDate>
  <CharactersWithSpaces>11634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2021-01-05T07:33:00Z</dcterms:created>
  <dcterms:modified xsi:type="dcterms:W3CDTF">2021-01-05T09:26:00Z</dcterms:modified>
</cp:coreProperties>
</file>