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1E3E8" w14:textId="77777777" w:rsidR="00D42DD8" w:rsidRDefault="00CE050F">
      <w:pPr>
        <w:rPr>
          <w:rFonts w:ascii="宋体" w:eastAsia="宋体" w:hAnsi="宋体" w:cs="宋体"/>
          <w:sz w:val="24"/>
        </w:rPr>
      </w:pPr>
      <w:r>
        <w:rPr>
          <w:rFonts w:ascii="宋体" w:eastAsia="宋体" w:hAnsi="宋体" w:cs="宋体"/>
          <w:noProof/>
          <w:sz w:val="24"/>
        </w:rPr>
        <w:drawing>
          <wp:inline distT="0" distB="0" distL="114300" distR="114300" wp14:anchorId="5D692F16" wp14:editId="2740584E">
            <wp:extent cx="3051810" cy="551180"/>
            <wp:effectExtent l="0" t="0" r="8890" b="762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5" cstate="print"/>
                    <a:stretch>
                      <a:fillRect/>
                    </a:stretch>
                  </pic:blipFill>
                  <pic:spPr>
                    <a:xfrm>
                      <a:off x="0" y="0"/>
                      <a:ext cx="3051810" cy="551180"/>
                    </a:xfrm>
                    <a:prstGeom prst="rect">
                      <a:avLst/>
                    </a:prstGeom>
                    <a:noFill/>
                    <a:ln w="9525">
                      <a:noFill/>
                    </a:ln>
                  </pic:spPr>
                </pic:pic>
              </a:graphicData>
            </a:graphic>
          </wp:inline>
        </w:drawing>
      </w:r>
    </w:p>
    <w:p w14:paraId="4FB10ADB" w14:textId="77777777" w:rsidR="00D42DD8" w:rsidRDefault="00CE050F">
      <w:pPr>
        <w:spacing w:line="360" w:lineRule="auto"/>
        <w:rPr>
          <w:sz w:val="24"/>
        </w:rPr>
      </w:pPr>
      <w:r>
        <w:rPr>
          <w:rFonts w:hint="eastAsia"/>
          <w:sz w:val="24"/>
        </w:rPr>
        <w:t>普通高等学校人文社会科学重点研究基地</w:t>
      </w:r>
      <w:r>
        <w:rPr>
          <w:rFonts w:hint="eastAsia"/>
          <w:sz w:val="24"/>
        </w:rPr>
        <w:t xml:space="preserve"> </w:t>
      </w:r>
    </w:p>
    <w:p w14:paraId="55FA49A6" w14:textId="77777777" w:rsidR="00D42DD8" w:rsidRDefault="00CE050F">
      <w:pPr>
        <w:spacing w:line="360" w:lineRule="auto"/>
        <w:rPr>
          <w:sz w:val="24"/>
        </w:rPr>
      </w:pPr>
      <w:r>
        <w:rPr>
          <w:sz w:val="24"/>
        </w:rPr>
        <w:t xml:space="preserve">KEY RESEARCH INSTITUE OF HUMANITES AND SOCIAL SCIENCE IN UNIVERSITY </w:t>
      </w:r>
    </w:p>
    <w:p w14:paraId="7DE85A30" w14:textId="77777777" w:rsidR="00D42DD8" w:rsidRDefault="00CE050F">
      <w:pPr>
        <w:spacing w:line="360" w:lineRule="auto"/>
        <w:rPr>
          <w:sz w:val="24"/>
        </w:rPr>
      </w:pPr>
      <w:r>
        <w:rPr>
          <w:sz w:val="24"/>
        </w:rPr>
        <w:t xml:space="preserve">  </w:t>
      </w:r>
    </w:p>
    <w:p w14:paraId="55D8F16D" w14:textId="77777777" w:rsidR="00D42DD8" w:rsidRDefault="00CE050F">
      <w:pPr>
        <w:spacing w:line="360" w:lineRule="auto"/>
        <w:rPr>
          <w:sz w:val="24"/>
        </w:rPr>
      </w:pPr>
      <w:r>
        <w:rPr>
          <w:sz w:val="24"/>
        </w:rPr>
        <w:t xml:space="preserve">  </w:t>
      </w:r>
    </w:p>
    <w:p w14:paraId="7EB2C487" w14:textId="77777777" w:rsidR="00D42DD8" w:rsidRDefault="00CE050F">
      <w:pPr>
        <w:spacing w:line="360" w:lineRule="auto"/>
        <w:rPr>
          <w:sz w:val="24"/>
        </w:rPr>
      </w:pPr>
      <w:r>
        <w:rPr>
          <w:rFonts w:hint="eastAsia"/>
          <w:sz w:val="24"/>
        </w:rPr>
        <w:t>工作简报</w:t>
      </w:r>
      <w:r>
        <w:rPr>
          <w:rFonts w:hint="eastAsia"/>
          <w:sz w:val="24"/>
        </w:rPr>
        <w:t>202</w:t>
      </w:r>
      <w:r>
        <w:rPr>
          <w:rFonts w:hint="eastAsia"/>
          <w:sz w:val="24"/>
        </w:rPr>
        <w:t>1</w:t>
      </w:r>
      <w:r>
        <w:rPr>
          <w:rFonts w:hint="eastAsia"/>
          <w:sz w:val="24"/>
        </w:rPr>
        <w:t>年第</w:t>
      </w:r>
      <w:r>
        <w:rPr>
          <w:rFonts w:hint="eastAsia"/>
          <w:sz w:val="24"/>
        </w:rPr>
        <w:t>二</w:t>
      </w:r>
      <w:r>
        <w:rPr>
          <w:rFonts w:hint="eastAsia"/>
          <w:sz w:val="24"/>
        </w:rPr>
        <w:t>期</w:t>
      </w:r>
      <w:r>
        <w:rPr>
          <w:rFonts w:hint="eastAsia"/>
          <w:sz w:val="24"/>
        </w:rPr>
        <w:t xml:space="preserve"> </w:t>
      </w:r>
    </w:p>
    <w:p w14:paraId="2B2A5865" w14:textId="77777777" w:rsidR="00D42DD8" w:rsidRDefault="00CE050F">
      <w:pPr>
        <w:spacing w:line="360" w:lineRule="auto"/>
        <w:rPr>
          <w:sz w:val="24"/>
        </w:rPr>
      </w:pPr>
      <w:r>
        <w:rPr>
          <w:rFonts w:hint="eastAsia"/>
          <w:sz w:val="24"/>
        </w:rPr>
        <w:t>福建师范大学闽台区域研究中心</w:t>
      </w:r>
      <w:r>
        <w:rPr>
          <w:rFonts w:hint="eastAsia"/>
          <w:sz w:val="24"/>
        </w:rPr>
        <w:t xml:space="preserve">     </w:t>
      </w:r>
    </w:p>
    <w:p w14:paraId="128DDD28" w14:textId="77777777" w:rsidR="00D42DD8" w:rsidRDefault="00CE050F">
      <w:pPr>
        <w:spacing w:line="360" w:lineRule="auto"/>
        <w:rPr>
          <w:sz w:val="24"/>
        </w:rPr>
      </w:pPr>
      <w:r>
        <w:rPr>
          <w:sz w:val="24"/>
        </w:rPr>
        <w:t xml:space="preserve">  </w:t>
      </w:r>
    </w:p>
    <w:p w14:paraId="6769FF6D" w14:textId="77777777" w:rsidR="00D42DD8" w:rsidRDefault="00CE050F">
      <w:pPr>
        <w:spacing w:line="360" w:lineRule="auto"/>
        <w:rPr>
          <w:sz w:val="24"/>
        </w:rPr>
      </w:pPr>
      <w:r>
        <w:rPr>
          <w:sz w:val="24"/>
        </w:rPr>
        <w:t xml:space="preserve">  </w:t>
      </w:r>
    </w:p>
    <w:p w14:paraId="6878E5C4" w14:textId="77777777" w:rsidR="00D42DD8" w:rsidRDefault="00CE050F">
      <w:pPr>
        <w:spacing w:line="360" w:lineRule="auto"/>
        <w:rPr>
          <w:sz w:val="24"/>
        </w:rPr>
      </w:pPr>
      <w:r>
        <w:rPr>
          <w:rFonts w:hint="eastAsia"/>
          <w:sz w:val="24"/>
        </w:rPr>
        <w:t>目</w:t>
      </w:r>
      <w:r>
        <w:rPr>
          <w:rFonts w:hint="eastAsia"/>
          <w:sz w:val="24"/>
        </w:rPr>
        <w:t xml:space="preserve"> </w:t>
      </w:r>
      <w:r>
        <w:rPr>
          <w:rFonts w:hint="eastAsia"/>
          <w:sz w:val="24"/>
        </w:rPr>
        <w:t>录</w:t>
      </w:r>
      <w:r>
        <w:rPr>
          <w:rFonts w:hint="eastAsia"/>
          <w:sz w:val="24"/>
        </w:rPr>
        <w:t xml:space="preserve"> </w:t>
      </w:r>
    </w:p>
    <w:p w14:paraId="011382FF" w14:textId="77777777" w:rsidR="00D42DD8" w:rsidRDefault="00CE050F">
      <w:pPr>
        <w:spacing w:line="360" w:lineRule="auto"/>
        <w:rPr>
          <w:sz w:val="24"/>
        </w:rPr>
      </w:pPr>
      <w:r>
        <w:rPr>
          <w:sz w:val="24"/>
        </w:rPr>
        <w:t xml:space="preserve">  </w:t>
      </w:r>
    </w:p>
    <w:p w14:paraId="64952E9A" w14:textId="77777777" w:rsidR="00D42DD8" w:rsidRDefault="00CE050F">
      <w:pPr>
        <w:spacing w:line="360" w:lineRule="auto"/>
        <w:rPr>
          <w:sz w:val="24"/>
        </w:rPr>
      </w:pPr>
      <w:r>
        <w:rPr>
          <w:rFonts w:hint="eastAsia"/>
          <w:sz w:val="24"/>
        </w:rPr>
        <w:t>中心工作进展</w:t>
      </w:r>
    </w:p>
    <w:p w14:paraId="4A29AC1A" w14:textId="77777777" w:rsidR="00D42DD8" w:rsidRDefault="00CE050F">
      <w:pPr>
        <w:spacing w:line="360" w:lineRule="auto"/>
        <w:rPr>
          <w:sz w:val="24"/>
        </w:rPr>
      </w:pPr>
      <w:r>
        <w:rPr>
          <w:rFonts w:hint="eastAsia"/>
          <w:sz w:val="24"/>
        </w:rPr>
        <w:t>主要学术活动</w:t>
      </w:r>
      <w:r>
        <w:rPr>
          <w:rFonts w:hint="eastAsia"/>
          <w:sz w:val="24"/>
        </w:rPr>
        <w:t xml:space="preserve"> </w:t>
      </w:r>
    </w:p>
    <w:p w14:paraId="3BBC44CD" w14:textId="77777777" w:rsidR="00D42DD8" w:rsidRDefault="00CE050F">
      <w:pPr>
        <w:spacing w:line="360" w:lineRule="auto"/>
        <w:rPr>
          <w:sz w:val="24"/>
        </w:rPr>
      </w:pPr>
      <w:r>
        <w:rPr>
          <w:rFonts w:hint="eastAsia"/>
          <w:sz w:val="24"/>
        </w:rPr>
        <w:t>闽台信息动态</w:t>
      </w:r>
      <w:r>
        <w:rPr>
          <w:rFonts w:hint="eastAsia"/>
          <w:sz w:val="24"/>
        </w:rPr>
        <w:t xml:space="preserve"> </w:t>
      </w:r>
    </w:p>
    <w:p w14:paraId="40A840C4" w14:textId="77777777" w:rsidR="00D42DD8" w:rsidRDefault="00CE050F">
      <w:pPr>
        <w:spacing w:line="360" w:lineRule="auto"/>
        <w:rPr>
          <w:sz w:val="24"/>
        </w:rPr>
      </w:pPr>
      <w:r>
        <w:rPr>
          <w:sz w:val="24"/>
        </w:rPr>
        <w:t xml:space="preserve">  </w:t>
      </w:r>
    </w:p>
    <w:p w14:paraId="11C9864F" w14:textId="77777777" w:rsidR="00D42DD8" w:rsidRDefault="00CE050F">
      <w:pPr>
        <w:spacing w:line="360" w:lineRule="auto"/>
        <w:rPr>
          <w:sz w:val="24"/>
        </w:rPr>
      </w:pPr>
      <w:r>
        <w:rPr>
          <w:sz w:val="24"/>
        </w:rPr>
        <w:t xml:space="preserve">  </w:t>
      </w:r>
    </w:p>
    <w:p w14:paraId="7B3235C6" w14:textId="2B5B35D6" w:rsidR="00D42DD8" w:rsidRDefault="00CE050F">
      <w:pPr>
        <w:spacing w:line="360" w:lineRule="auto"/>
        <w:rPr>
          <w:sz w:val="24"/>
        </w:rPr>
      </w:pPr>
      <w:r>
        <w:rPr>
          <w:rFonts w:hint="eastAsia"/>
          <w:sz w:val="24"/>
        </w:rPr>
        <w:t>主送：教育部社科</w:t>
      </w:r>
      <w:r>
        <w:rPr>
          <w:rFonts w:hint="eastAsia"/>
          <w:sz w:val="24"/>
        </w:rPr>
        <w:t>司</w:t>
      </w:r>
      <w:r>
        <w:rPr>
          <w:rFonts w:hint="eastAsia"/>
          <w:sz w:val="24"/>
        </w:rPr>
        <w:t xml:space="preserve"> </w:t>
      </w:r>
    </w:p>
    <w:p w14:paraId="5045EC28" w14:textId="77777777" w:rsidR="00D42DD8" w:rsidRDefault="00CE050F">
      <w:pPr>
        <w:spacing w:line="360" w:lineRule="auto"/>
        <w:rPr>
          <w:sz w:val="24"/>
        </w:rPr>
      </w:pPr>
      <w:r>
        <w:rPr>
          <w:rFonts w:hint="eastAsia"/>
          <w:sz w:val="24"/>
        </w:rPr>
        <w:t>抄送：省教育厅、省台办</w:t>
      </w:r>
      <w:r>
        <w:rPr>
          <w:rFonts w:hint="eastAsia"/>
          <w:sz w:val="24"/>
        </w:rPr>
        <w:t xml:space="preserve"> </w:t>
      </w:r>
    </w:p>
    <w:p w14:paraId="2581A4DB" w14:textId="77777777" w:rsidR="00D42DD8" w:rsidRDefault="00CE050F">
      <w:pPr>
        <w:spacing w:line="360" w:lineRule="auto"/>
        <w:rPr>
          <w:sz w:val="24"/>
        </w:rPr>
      </w:pPr>
      <w:r>
        <w:rPr>
          <w:rFonts w:hint="eastAsia"/>
          <w:sz w:val="24"/>
        </w:rPr>
        <w:t>地址：福建省福州市仓山区上三路</w:t>
      </w:r>
      <w:r>
        <w:rPr>
          <w:rFonts w:hint="eastAsia"/>
          <w:sz w:val="24"/>
        </w:rPr>
        <w:t>32</w:t>
      </w:r>
      <w:r>
        <w:rPr>
          <w:rFonts w:hint="eastAsia"/>
          <w:sz w:val="24"/>
        </w:rPr>
        <w:t>号</w:t>
      </w:r>
      <w:r>
        <w:rPr>
          <w:rFonts w:hint="eastAsia"/>
          <w:sz w:val="24"/>
        </w:rPr>
        <w:t xml:space="preserve"> </w:t>
      </w:r>
      <w:r>
        <w:rPr>
          <w:rFonts w:hint="eastAsia"/>
          <w:sz w:val="24"/>
        </w:rPr>
        <w:t>邮编：</w:t>
      </w:r>
      <w:r>
        <w:rPr>
          <w:rFonts w:hint="eastAsia"/>
          <w:sz w:val="24"/>
        </w:rPr>
        <w:t xml:space="preserve"> 350007  </w:t>
      </w:r>
    </w:p>
    <w:p w14:paraId="799E35BB" w14:textId="652D217D" w:rsidR="00D42DD8" w:rsidRDefault="00CE050F">
      <w:pPr>
        <w:spacing w:line="360" w:lineRule="auto"/>
        <w:rPr>
          <w:sz w:val="24"/>
        </w:rPr>
      </w:pPr>
      <w:r>
        <w:rPr>
          <w:rFonts w:hint="eastAsia"/>
          <w:sz w:val="24"/>
        </w:rPr>
        <w:t>TEL</w:t>
      </w:r>
      <w:r>
        <w:rPr>
          <w:rFonts w:hint="eastAsia"/>
          <w:sz w:val="24"/>
        </w:rPr>
        <w:t>：</w:t>
      </w:r>
      <w:r>
        <w:rPr>
          <w:rFonts w:hint="eastAsia"/>
          <w:sz w:val="24"/>
        </w:rPr>
        <w:t>0591-83443674 E-mail</w:t>
      </w:r>
      <w:r>
        <w:rPr>
          <w:rFonts w:hint="eastAsia"/>
          <w:sz w:val="24"/>
        </w:rPr>
        <w:t>：</w:t>
      </w:r>
      <w:r>
        <w:rPr>
          <w:rFonts w:hint="eastAsia"/>
          <w:sz w:val="24"/>
        </w:rPr>
        <w:t xml:space="preserve">mtyjzx@pub6.fz.fj.cn </w:t>
      </w:r>
    </w:p>
    <w:p w14:paraId="45802E69" w14:textId="77777777" w:rsidR="00D42DD8" w:rsidRDefault="00D42DD8">
      <w:pPr>
        <w:rPr>
          <w:rFonts w:ascii="宋体" w:eastAsia="宋体" w:hAnsi="宋体" w:cs="宋体"/>
          <w:sz w:val="24"/>
        </w:rPr>
      </w:pPr>
    </w:p>
    <w:p w14:paraId="61814623" w14:textId="77777777" w:rsidR="00D42DD8" w:rsidRDefault="00D42DD8">
      <w:pPr>
        <w:rPr>
          <w:rFonts w:ascii="宋体" w:eastAsia="宋体" w:hAnsi="宋体" w:cs="宋体"/>
          <w:sz w:val="24"/>
        </w:rPr>
      </w:pPr>
    </w:p>
    <w:p w14:paraId="376C9E4F" w14:textId="77777777" w:rsidR="00D42DD8" w:rsidRDefault="00D42DD8">
      <w:pPr>
        <w:rPr>
          <w:rFonts w:ascii="宋体" w:eastAsia="宋体" w:hAnsi="宋体" w:cs="宋体"/>
          <w:sz w:val="24"/>
        </w:rPr>
      </w:pPr>
    </w:p>
    <w:p w14:paraId="5D01FE43" w14:textId="77777777" w:rsidR="00D42DD8" w:rsidRDefault="00D42DD8">
      <w:pPr>
        <w:rPr>
          <w:rFonts w:ascii="宋体" w:eastAsia="宋体" w:hAnsi="宋体" w:cs="宋体"/>
          <w:sz w:val="24"/>
        </w:rPr>
      </w:pPr>
    </w:p>
    <w:p w14:paraId="308427B5" w14:textId="77777777" w:rsidR="00D42DD8" w:rsidRDefault="00D42DD8">
      <w:pPr>
        <w:rPr>
          <w:rFonts w:ascii="宋体" w:eastAsia="宋体" w:hAnsi="宋体" w:cs="宋体"/>
          <w:sz w:val="24"/>
        </w:rPr>
      </w:pPr>
    </w:p>
    <w:p w14:paraId="58F41CA6" w14:textId="77777777" w:rsidR="00D42DD8" w:rsidRDefault="00D42DD8">
      <w:pPr>
        <w:rPr>
          <w:rFonts w:ascii="宋体" w:eastAsia="宋体" w:hAnsi="宋体" w:cs="宋体"/>
          <w:sz w:val="24"/>
        </w:rPr>
      </w:pPr>
    </w:p>
    <w:p w14:paraId="27FBFA9A" w14:textId="77777777" w:rsidR="00D42DD8" w:rsidRDefault="00D42DD8">
      <w:pPr>
        <w:rPr>
          <w:rFonts w:ascii="宋体" w:eastAsia="宋体" w:hAnsi="宋体" w:cs="宋体"/>
          <w:sz w:val="24"/>
        </w:rPr>
      </w:pPr>
    </w:p>
    <w:p w14:paraId="08C9A7D0" w14:textId="77777777" w:rsidR="00D42DD8" w:rsidRDefault="00D42DD8">
      <w:pPr>
        <w:rPr>
          <w:rFonts w:ascii="宋体" w:eastAsia="宋体" w:hAnsi="宋体" w:cs="宋体"/>
          <w:sz w:val="24"/>
        </w:rPr>
      </w:pPr>
    </w:p>
    <w:p w14:paraId="3B377D14" w14:textId="77777777" w:rsidR="00D42DD8" w:rsidRDefault="00D42DD8">
      <w:pPr>
        <w:rPr>
          <w:rFonts w:ascii="宋体" w:eastAsia="宋体" w:hAnsi="宋体" w:cs="宋体"/>
          <w:sz w:val="24"/>
        </w:rPr>
      </w:pPr>
    </w:p>
    <w:p w14:paraId="5AC629AD" w14:textId="77777777" w:rsidR="00D42DD8" w:rsidRDefault="00D42DD8">
      <w:pPr>
        <w:rPr>
          <w:rFonts w:ascii="宋体" w:eastAsia="宋体" w:hAnsi="宋体" w:cs="宋体"/>
          <w:sz w:val="24"/>
        </w:rPr>
      </w:pPr>
    </w:p>
    <w:p w14:paraId="7F39C1A3" w14:textId="77777777" w:rsidR="00D42DD8" w:rsidRDefault="00D42DD8">
      <w:pPr>
        <w:rPr>
          <w:rFonts w:ascii="宋体" w:eastAsia="宋体" w:hAnsi="宋体" w:cs="宋体"/>
          <w:sz w:val="24"/>
        </w:rPr>
      </w:pPr>
    </w:p>
    <w:p w14:paraId="65C68AB7" w14:textId="77777777" w:rsidR="00D42DD8" w:rsidRDefault="00D42DD8">
      <w:pPr>
        <w:rPr>
          <w:rFonts w:ascii="宋体" w:eastAsia="宋体" w:hAnsi="宋体" w:cs="宋体"/>
          <w:sz w:val="24"/>
        </w:rPr>
      </w:pPr>
    </w:p>
    <w:p w14:paraId="0CC47C1B" w14:textId="77777777" w:rsidR="00D42DD8" w:rsidRDefault="00CE050F">
      <w:pPr>
        <w:spacing w:line="360" w:lineRule="auto"/>
        <w:rPr>
          <w:b/>
          <w:bCs/>
          <w:sz w:val="24"/>
        </w:rPr>
      </w:pPr>
      <w:r>
        <w:rPr>
          <w:rFonts w:hint="eastAsia"/>
          <w:b/>
          <w:bCs/>
          <w:sz w:val="24"/>
        </w:rPr>
        <w:lastRenderedPageBreak/>
        <w:t>中心工作进展</w:t>
      </w:r>
    </w:p>
    <w:p w14:paraId="68D9C151" w14:textId="77777777" w:rsidR="00D42DD8" w:rsidRDefault="00CE050F">
      <w:pPr>
        <w:spacing w:line="360" w:lineRule="auto"/>
        <w:ind w:firstLineChars="200" w:firstLine="482"/>
        <w:jc w:val="center"/>
        <w:rPr>
          <w:b/>
          <w:bCs/>
          <w:sz w:val="24"/>
        </w:rPr>
      </w:pPr>
      <w:r>
        <w:rPr>
          <w:rFonts w:hint="eastAsia"/>
          <w:b/>
          <w:bCs/>
          <w:sz w:val="24"/>
        </w:rPr>
        <w:t>《光明日报》首发、学习强国转发：</w:t>
      </w:r>
    </w:p>
    <w:p w14:paraId="04DA3265" w14:textId="77777777" w:rsidR="00D42DD8" w:rsidRDefault="00CE050F">
      <w:pPr>
        <w:spacing w:line="360" w:lineRule="auto"/>
        <w:ind w:firstLineChars="200" w:firstLine="482"/>
        <w:jc w:val="center"/>
        <w:rPr>
          <w:b/>
          <w:bCs/>
          <w:sz w:val="24"/>
        </w:rPr>
      </w:pPr>
      <w:proofErr w:type="gramStart"/>
      <w:r>
        <w:rPr>
          <w:rFonts w:hint="eastAsia"/>
          <w:b/>
          <w:bCs/>
          <w:sz w:val="24"/>
        </w:rPr>
        <w:t>郑碧强讲述</w:t>
      </w:r>
      <w:proofErr w:type="gramEnd"/>
      <w:r>
        <w:rPr>
          <w:rFonts w:hint="eastAsia"/>
          <w:b/>
          <w:bCs/>
          <w:sz w:val="24"/>
        </w:rPr>
        <w:t>：志愿服务在文明实践中大有可为</w:t>
      </w:r>
    </w:p>
    <w:p w14:paraId="41CC0ABB" w14:textId="77777777" w:rsidR="00D42DD8" w:rsidRDefault="00CE050F">
      <w:pPr>
        <w:spacing w:line="360" w:lineRule="auto"/>
        <w:ind w:firstLineChars="200" w:firstLine="480"/>
        <w:rPr>
          <w:sz w:val="24"/>
        </w:rPr>
      </w:pPr>
      <w:r>
        <w:rPr>
          <w:rFonts w:hint="eastAsia"/>
          <w:sz w:val="24"/>
        </w:rPr>
        <w:t>4</w:t>
      </w:r>
      <w:r>
        <w:rPr>
          <w:rFonts w:hint="eastAsia"/>
          <w:sz w:val="24"/>
        </w:rPr>
        <w:t>月</w:t>
      </w:r>
      <w:r>
        <w:rPr>
          <w:rFonts w:hint="eastAsia"/>
          <w:sz w:val="24"/>
        </w:rPr>
        <w:t>12</w:t>
      </w:r>
      <w:r>
        <w:rPr>
          <w:rFonts w:hint="eastAsia"/>
          <w:sz w:val="24"/>
        </w:rPr>
        <w:t>日《光明日报》首发、学习强国转发：</w:t>
      </w:r>
      <w:proofErr w:type="gramStart"/>
      <w:r>
        <w:rPr>
          <w:rFonts w:hint="eastAsia"/>
          <w:sz w:val="24"/>
        </w:rPr>
        <w:t>郑碧强讲述</w:t>
      </w:r>
      <w:proofErr w:type="gramEnd"/>
      <w:r>
        <w:rPr>
          <w:rFonts w:hint="eastAsia"/>
          <w:sz w:val="24"/>
        </w:rPr>
        <w:t>：志愿服务在文明实践中大有可为。</w:t>
      </w:r>
    </w:p>
    <w:p w14:paraId="4BC4910F" w14:textId="77777777" w:rsidR="00D42DD8" w:rsidRDefault="00CE050F">
      <w:pPr>
        <w:spacing w:line="360" w:lineRule="auto"/>
        <w:ind w:firstLineChars="200" w:firstLine="480"/>
        <w:rPr>
          <w:sz w:val="24"/>
        </w:rPr>
      </w:pPr>
      <w:r>
        <w:rPr>
          <w:rFonts w:hint="eastAsia"/>
          <w:sz w:val="24"/>
        </w:rPr>
        <w:t>讲述人：福建省中国特色社会主义理论体系研究中心研究员、福建师范大学闽台区域研究中心教授郑碧强</w:t>
      </w:r>
    </w:p>
    <w:p w14:paraId="4EFDC038" w14:textId="77777777" w:rsidR="00D42DD8" w:rsidRDefault="00CE050F">
      <w:pPr>
        <w:spacing w:line="360" w:lineRule="auto"/>
        <w:ind w:firstLineChars="200" w:firstLine="480"/>
        <w:rPr>
          <w:sz w:val="24"/>
        </w:rPr>
      </w:pPr>
      <w:r>
        <w:rPr>
          <w:rFonts w:hint="eastAsia"/>
          <w:sz w:val="24"/>
        </w:rPr>
        <w:t>自“新时代文明实践”的概念提出以来，各地都在积极探索如何推进新时代文明实践中心建设，使之成为基层群众学习新思想、</w:t>
      </w:r>
      <w:proofErr w:type="gramStart"/>
      <w:r>
        <w:rPr>
          <w:rFonts w:hint="eastAsia"/>
          <w:sz w:val="24"/>
        </w:rPr>
        <w:t>践行</w:t>
      </w:r>
      <w:proofErr w:type="gramEnd"/>
      <w:r>
        <w:rPr>
          <w:rFonts w:hint="eastAsia"/>
          <w:sz w:val="24"/>
        </w:rPr>
        <w:t>新理念、提升精气神的综合平台与有效载体。在没有固定人员编制与建设经费的情况下，以党员干部为核心，以各类志愿者为主体的新时代文明实践队伍应运而生，成为传播新思想的生力军、引领新风气的奋斗者和鼓舞群众奔向新生活的宣讲员。</w:t>
      </w:r>
      <w:r>
        <w:rPr>
          <w:rFonts w:hint="eastAsia"/>
          <w:sz w:val="24"/>
        </w:rPr>
        <w:t xml:space="preserve"> </w:t>
      </w:r>
    </w:p>
    <w:p w14:paraId="77C40107" w14:textId="77777777" w:rsidR="00D42DD8" w:rsidRDefault="00CE050F">
      <w:pPr>
        <w:spacing w:line="360" w:lineRule="auto"/>
        <w:ind w:firstLineChars="200" w:firstLine="480"/>
        <w:rPr>
          <w:sz w:val="24"/>
        </w:rPr>
      </w:pPr>
      <w:r>
        <w:rPr>
          <w:rFonts w:hint="eastAsia"/>
          <w:sz w:val="24"/>
        </w:rPr>
        <w:t>作为一名对“新时代文明实践志愿服务”较早关注、带着项目深入实地调查的闽籍研究者、传</w:t>
      </w:r>
      <w:r>
        <w:rPr>
          <w:rFonts w:hint="eastAsia"/>
          <w:sz w:val="24"/>
        </w:rPr>
        <w:t>播者，经过两年多的实地调研，我更加坚信：新时代文明实践志愿服务是有中国特色的志愿服务，大有可为，值得我用心用情用力去关注和研究。</w:t>
      </w:r>
      <w:r>
        <w:rPr>
          <w:rFonts w:hint="eastAsia"/>
          <w:sz w:val="24"/>
        </w:rPr>
        <w:t xml:space="preserve"> </w:t>
      </w:r>
    </w:p>
    <w:p w14:paraId="35685DD5" w14:textId="77777777" w:rsidR="00D42DD8" w:rsidRDefault="00CE050F">
      <w:pPr>
        <w:spacing w:line="360" w:lineRule="auto"/>
        <w:ind w:firstLineChars="200" w:firstLine="480"/>
        <w:rPr>
          <w:sz w:val="24"/>
        </w:rPr>
      </w:pPr>
      <w:r>
        <w:rPr>
          <w:rFonts w:hint="eastAsia"/>
          <w:sz w:val="24"/>
        </w:rPr>
        <w:t>以福建省为例，自</w:t>
      </w:r>
      <w:r>
        <w:rPr>
          <w:rFonts w:hint="eastAsia"/>
          <w:sz w:val="24"/>
        </w:rPr>
        <w:t>2020</w:t>
      </w:r>
      <w:r>
        <w:rPr>
          <w:rFonts w:hint="eastAsia"/>
          <w:sz w:val="24"/>
        </w:rPr>
        <w:t>年以来，全省广大新时代文明实践志愿者以文明实践中心（所、站）为主要依托，立足基层、面向群众，在疫情排查、宣传劝导、代办代购、心理疏导、复工复产等方面主动融入、积极作为，为疫情防控</w:t>
      </w:r>
      <w:proofErr w:type="gramStart"/>
      <w:r>
        <w:rPr>
          <w:rFonts w:hint="eastAsia"/>
          <w:sz w:val="24"/>
        </w:rPr>
        <w:t>作出</w:t>
      </w:r>
      <w:proofErr w:type="gramEnd"/>
      <w:r>
        <w:rPr>
          <w:rFonts w:hint="eastAsia"/>
          <w:sz w:val="24"/>
        </w:rPr>
        <w:t>重要贡献。一年来，全省</w:t>
      </w:r>
      <w:r>
        <w:rPr>
          <w:rFonts w:hint="eastAsia"/>
          <w:sz w:val="24"/>
        </w:rPr>
        <w:t>125</w:t>
      </w:r>
      <w:r>
        <w:rPr>
          <w:rFonts w:hint="eastAsia"/>
          <w:sz w:val="24"/>
        </w:rPr>
        <w:t>万名文明实践志愿者开展文明实践志愿服务活动</w:t>
      </w:r>
      <w:r>
        <w:rPr>
          <w:rFonts w:hint="eastAsia"/>
          <w:sz w:val="24"/>
        </w:rPr>
        <w:t>3</w:t>
      </w:r>
      <w:r>
        <w:rPr>
          <w:rFonts w:hint="eastAsia"/>
          <w:sz w:val="24"/>
        </w:rPr>
        <w:t>万多场次，线上线下受益群众近千万人次。从福建的生动实践中我们看到，我们完全有信心、有能力通过新时代文明</w:t>
      </w:r>
      <w:r>
        <w:rPr>
          <w:rFonts w:hint="eastAsia"/>
          <w:sz w:val="24"/>
        </w:rPr>
        <w:t>实践志愿服务，锻造传播新思想的生力军。</w:t>
      </w:r>
      <w:r>
        <w:rPr>
          <w:rFonts w:hint="eastAsia"/>
          <w:sz w:val="24"/>
        </w:rPr>
        <w:t xml:space="preserve"> </w:t>
      </w:r>
    </w:p>
    <w:p w14:paraId="7FE48A9E" w14:textId="77777777" w:rsidR="00D42DD8" w:rsidRDefault="00CE050F">
      <w:pPr>
        <w:spacing w:line="360" w:lineRule="auto"/>
        <w:ind w:firstLineChars="200" w:firstLine="480"/>
        <w:rPr>
          <w:sz w:val="24"/>
        </w:rPr>
      </w:pPr>
      <w:r>
        <w:rPr>
          <w:rFonts w:hint="eastAsia"/>
          <w:sz w:val="24"/>
        </w:rPr>
        <w:t>新时代文明实践志愿服务不仅要以新时代志愿精神为指导，还要用中华优秀传统文化</w:t>
      </w:r>
      <w:proofErr w:type="gramStart"/>
      <w:r>
        <w:rPr>
          <w:rFonts w:hint="eastAsia"/>
          <w:sz w:val="24"/>
        </w:rPr>
        <w:t>厚植家国</w:t>
      </w:r>
      <w:proofErr w:type="gramEnd"/>
      <w:r>
        <w:rPr>
          <w:rFonts w:hint="eastAsia"/>
          <w:sz w:val="24"/>
        </w:rPr>
        <w:t>情怀。在上杭县调研时，我们看到：上杭县激活县内各类爱国主义教育基地、革命旧址遗址等资源，建立百余个红色文化志愿服务品牌项目库，组建以知名党史专家、老红军及其后代等为主要力量的“红色基因传承队”。这些文明实践志愿者，在传播新思想、弘扬新风尚的同时，也介绍党和工农红军在上杭县的活动经历，以及对当地群众的深远影响。这些党史故事通过文明实践志愿服务的传播，能极大地激发广大人民群众爱党、爱国、爱</w:t>
      </w:r>
      <w:r>
        <w:rPr>
          <w:rFonts w:hint="eastAsia"/>
          <w:sz w:val="24"/>
        </w:rPr>
        <w:t>家乡的深厚家国情怀，</w:t>
      </w:r>
      <w:r>
        <w:rPr>
          <w:rFonts w:hint="eastAsia"/>
          <w:sz w:val="24"/>
        </w:rPr>
        <w:lastRenderedPageBreak/>
        <w:t>使富有地域特色的优秀文化遗产成为高举新时代爱国主义旗帜的“精神地标”。</w:t>
      </w:r>
      <w:r>
        <w:rPr>
          <w:rFonts w:hint="eastAsia"/>
          <w:sz w:val="24"/>
        </w:rPr>
        <w:t xml:space="preserve"> </w:t>
      </w:r>
    </w:p>
    <w:p w14:paraId="7DA6D238" w14:textId="77777777" w:rsidR="00D42DD8" w:rsidRDefault="00CE050F">
      <w:pPr>
        <w:spacing w:line="360" w:lineRule="auto"/>
        <w:ind w:firstLineChars="200" w:firstLine="480"/>
        <w:rPr>
          <w:sz w:val="24"/>
        </w:rPr>
      </w:pPr>
      <w:r>
        <w:rPr>
          <w:rFonts w:hint="eastAsia"/>
          <w:sz w:val="24"/>
        </w:rPr>
        <w:t>新时代文明实践志愿服务是有中国特色的志愿服务，必须是在党的领导下的志愿服务，必须是主流价值引领下的志愿服务，才更有凝聚力。在泉州市洛江区调研时，我们看到：泉州市泉城公益协会作为洛江区内规模最大的社会组织，积极响应洛江区委号召，坚持党建引领，主动融入智造生态新城区建设大局。截至目前，泉州市泉城公益协会党支部志愿服务时间累计超过一万小时，发展志愿者</w:t>
      </w:r>
      <w:r>
        <w:rPr>
          <w:rFonts w:hint="eastAsia"/>
          <w:sz w:val="24"/>
        </w:rPr>
        <w:t>3000</w:t>
      </w:r>
      <w:r>
        <w:rPr>
          <w:rFonts w:hint="eastAsia"/>
          <w:sz w:val="24"/>
        </w:rPr>
        <w:t>余名，涵盖企业家、公职人员、教师、医生、学生等群体。协会党支部帮</w:t>
      </w:r>
      <w:r>
        <w:rPr>
          <w:rFonts w:hint="eastAsia"/>
          <w:sz w:val="24"/>
        </w:rPr>
        <w:t>扶贫困群众、孤寡老人、</w:t>
      </w:r>
      <w:proofErr w:type="gramStart"/>
      <w:r>
        <w:rPr>
          <w:rFonts w:hint="eastAsia"/>
          <w:sz w:val="24"/>
        </w:rPr>
        <w:t>失独家庭</w:t>
      </w:r>
      <w:proofErr w:type="gramEnd"/>
      <w:r>
        <w:rPr>
          <w:rFonts w:hint="eastAsia"/>
          <w:sz w:val="24"/>
        </w:rPr>
        <w:t>约</w:t>
      </w:r>
      <w:r>
        <w:rPr>
          <w:rFonts w:hint="eastAsia"/>
          <w:sz w:val="24"/>
        </w:rPr>
        <w:t>1.2</w:t>
      </w:r>
      <w:r>
        <w:rPr>
          <w:rFonts w:hint="eastAsia"/>
          <w:sz w:val="24"/>
        </w:rPr>
        <w:t>万人次，助学贫困学子约</w:t>
      </w:r>
      <w:r>
        <w:rPr>
          <w:rFonts w:hint="eastAsia"/>
          <w:sz w:val="24"/>
        </w:rPr>
        <w:t>337</w:t>
      </w:r>
      <w:r>
        <w:rPr>
          <w:rFonts w:hint="eastAsia"/>
          <w:sz w:val="24"/>
        </w:rPr>
        <w:t>人次，捐助、帮扶资金及物资超过</w:t>
      </w:r>
      <w:r>
        <w:rPr>
          <w:rFonts w:hint="eastAsia"/>
          <w:sz w:val="24"/>
        </w:rPr>
        <w:t>1000</w:t>
      </w:r>
      <w:r>
        <w:rPr>
          <w:rFonts w:hint="eastAsia"/>
          <w:sz w:val="24"/>
        </w:rPr>
        <w:t>万元。</w:t>
      </w:r>
      <w:r>
        <w:rPr>
          <w:rFonts w:hint="eastAsia"/>
          <w:sz w:val="24"/>
        </w:rPr>
        <w:t xml:space="preserve"> </w:t>
      </w:r>
    </w:p>
    <w:p w14:paraId="03DBB43F" w14:textId="77777777" w:rsidR="00D42DD8" w:rsidRDefault="00CE050F">
      <w:pPr>
        <w:spacing w:line="360" w:lineRule="auto"/>
        <w:ind w:firstLineChars="200" w:firstLine="480"/>
        <w:rPr>
          <w:sz w:val="24"/>
        </w:rPr>
      </w:pPr>
      <w:r>
        <w:rPr>
          <w:rFonts w:hint="eastAsia"/>
          <w:sz w:val="24"/>
        </w:rPr>
        <w:t>当然，也有一些群众反映：有的文明实践志愿服务对不上老百姓的口味和需要，内容不“解渴”“走心”。这让我们深感新时代文明实践志愿服务离“精准化”服务的要求还有差距，需要中央、省、市有关部门多想法子、多蹚路子，加大对文明实践志愿服务的培训、指导、督导和项目孵化力度，才能让文明实践志愿服务的工作者胸怀“两个大局”，立足新发展阶段，贯彻新发展理念，打造文明实践志愿服务的新发展格局。</w:t>
      </w:r>
    </w:p>
    <w:p w14:paraId="1E9E78C8" w14:textId="77777777" w:rsidR="00D42DD8" w:rsidRDefault="00D42DD8">
      <w:pPr>
        <w:spacing w:line="360" w:lineRule="auto"/>
        <w:ind w:firstLineChars="200" w:firstLine="482"/>
        <w:jc w:val="center"/>
        <w:rPr>
          <w:b/>
          <w:bCs/>
          <w:sz w:val="24"/>
        </w:rPr>
      </w:pPr>
    </w:p>
    <w:p w14:paraId="408C445B" w14:textId="77777777" w:rsidR="00D42DD8" w:rsidRDefault="00D42DD8">
      <w:pPr>
        <w:spacing w:line="360" w:lineRule="auto"/>
        <w:ind w:firstLineChars="200" w:firstLine="482"/>
        <w:jc w:val="center"/>
        <w:rPr>
          <w:b/>
          <w:bCs/>
          <w:sz w:val="24"/>
        </w:rPr>
      </w:pPr>
    </w:p>
    <w:p w14:paraId="60273DA2" w14:textId="77777777" w:rsidR="00D42DD8" w:rsidRDefault="00CE050F">
      <w:pPr>
        <w:spacing w:line="360" w:lineRule="auto"/>
        <w:ind w:firstLineChars="200" w:firstLine="482"/>
        <w:jc w:val="center"/>
        <w:rPr>
          <w:b/>
          <w:bCs/>
          <w:sz w:val="24"/>
        </w:rPr>
      </w:pPr>
      <w:r>
        <w:rPr>
          <w:rFonts w:hint="eastAsia"/>
          <w:b/>
          <w:bCs/>
          <w:sz w:val="24"/>
        </w:rPr>
        <w:t>学习强国转发：</w:t>
      </w:r>
    </w:p>
    <w:p w14:paraId="5C74633D" w14:textId="77777777" w:rsidR="00D42DD8" w:rsidRDefault="00CE050F">
      <w:pPr>
        <w:spacing w:line="360" w:lineRule="auto"/>
        <w:ind w:firstLineChars="200" w:firstLine="482"/>
        <w:jc w:val="center"/>
        <w:rPr>
          <w:b/>
          <w:bCs/>
          <w:sz w:val="24"/>
        </w:rPr>
      </w:pPr>
      <w:r>
        <w:rPr>
          <w:rFonts w:hint="eastAsia"/>
          <w:b/>
          <w:bCs/>
          <w:sz w:val="24"/>
        </w:rPr>
        <w:t>吴巍巍</w:t>
      </w:r>
      <w:proofErr w:type="gramStart"/>
      <w:r>
        <w:rPr>
          <w:rFonts w:hint="eastAsia"/>
          <w:b/>
          <w:bCs/>
          <w:sz w:val="24"/>
        </w:rPr>
        <w:t>丨</w:t>
      </w:r>
      <w:proofErr w:type="gramEnd"/>
      <w:r>
        <w:rPr>
          <w:rFonts w:hint="eastAsia"/>
          <w:b/>
          <w:bCs/>
          <w:sz w:val="24"/>
        </w:rPr>
        <w:t>评《中国海洋文化遗产保护研究》：海洋文化研究的开拓之作</w:t>
      </w:r>
    </w:p>
    <w:p w14:paraId="781010DF" w14:textId="77777777" w:rsidR="00D42DD8" w:rsidRDefault="00CE050F">
      <w:pPr>
        <w:spacing w:line="360" w:lineRule="auto"/>
        <w:ind w:firstLineChars="200" w:firstLine="480"/>
        <w:rPr>
          <w:sz w:val="24"/>
        </w:rPr>
      </w:pPr>
      <w:r>
        <w:rPr>
          <w:rFonts w:hint="eastAsia"/>
          <w:sz w:val="24"/>
        </w:rPr>
        <w:t>4</w:t>
      </w:r>
      <w:r>
        <w:rPr>
          <w:rFonts w:hint="eastAsia"/>
          <w:sz w:val="24"/>
        </w:rPr>
        <w:t>月</w:t>
      </w:r>
      <w:r>
        <w:rPr>
          <w:rFonts w:hint="eastAsia"/>
          <w:sz w:val="24"/>
        </w:rPr>
        <w:t>22</w:t>
      </w:r>
      <w:r>
        <w:rPr>
          <w:rFonts w:hint="eastAsia"/>
          <w:sz w:val="24"/>
        </w:rPr>
        <w:t>日学习强国转发：吴巍巍</w:t>
      </w:r>
      <w:proofErr w:type="gramStart"/>
      <w:r>
        <w:rPr>
          <w:rFonts w:hint="eastAsia"/>
          <w:sz w:val="24"/>
        </w:rPr>
        <w:t>丨</w:t>
      </w:r>
      <w:proofErr w:type="gramEnd"/>
      <w:r>
        <w:rPr>
          <w:rFonts w:hint="eastAsia"/>
          <w:sz w:val="24"/>
        </w:rPr>
        <w:t>评《中国海洋文化遗产保护研究》：海洋文化研究的开拓之作</w:t>
      </w:r>
      <w:r>
        <w:rPr>
          <w:rFonts w:hint="eastAsia"/>
          <w:sz w:val="24"/>
        </w:rPr>
        <w:t>海洋文化遗产是中国海洋历史文化研究的重要内涵。</w:t>
      </w:r>
    </w:p>
    <w:p w14:paraId="1B642291" w14:textId="77777777" w:rsidR="00D42DD8" w:rsidRDefault="00CE050F">
      <w:pPr>
        <w:spacing w:line="360" w:lineRule="auto"/>
        <w:ind w:firstLineChars="200" w:firstLine="480"/>
        <w:rPr>
          <w:sz w:val="24"/>
        </w:rPr>
      </w:pPr>
      <w:r>
        <w:rPr>
          <w:rFonts w:hint="eastAsia"/>
          <w:sz w:val="24"/>
        </w:rPr>
        <w:t>中国作为海洋大国，形成并留存下了数不胜数的海洋文化遗产，广泛分布于中国的沿海岸线乃至内陆地区。对这些海洋文化遗产的“资产清点”与科学研究，无疑是具有重要意义的学术工作。近日，由中国海洋大学曲金良教授撰著的《中国海洋文化遗产保护研究》出版发行，该书为国内首部系统探讨论述中国海洋文化遗产保护与研究的专著，具有很高的学</w:t>
      </w:r>
      <w:r>
        <w:rPr>
          <w:rFonts w:hint="eastAsia"/>
          <w:sz w:val="24"/>
        </w:rPr>
        <w:t>术价值与现实意义。</w:t>
      </w:r>
    </w:p>
    <w:p w14:paraId="6B8EC959" w14:textId="77777777" w:rsidR="00D42DD8" w:rsidRDefault="00CE050F">
      <w:pPr>
        <w:spacing w:line="360" w:lineRule="auto"/>
        <w:ind w:firstLineChars="200" w:firstLine="480"/>
        <w:rPr>
          <w:sz w:val="24"/>
        </w:rPr>
      </w:pPr>
      <w:r>
        <w:rPr>
          <w:rFonts w:hint="eastAsia"/>
          <w:sz w:val="24"/>
        </w:rPr>
        <w:t>系统性与理论性强</w:t>
      </w:r>
    </w:p>
    <w:p w14:paraId="5FCF4FC5" w14:textId="77777777" w:rsidR="00D42DD8" w:rsidRDefault="00CE050F">
      <w:pPr>
        <w:spacing w:line="360" w:lineRule="auto"/>
        <w:ind w:firstLineChars="200" w:firstLine="480"/>
        <w:rPr>
          <w:sz w:val="24"/>
        </w:rPr>
      </w:pPr>
      <w:r>
        <w:rPr>
          <w:rFonts w:hint="eastAsia"/>
          <w:sz w:val="24"/>
        </w:rPr>
        <w:t>海洋文化遗产是一个较为时新的学术概念，它是当前国家日益重视文化遗产保护和传承的新时代背景下，在海洋人文学科领域积累已久而亟需系统化和专门</w:t>
      </w:r>
      <w:r>
        <w:rPr>
          <w:rFonts w:hint="eastAsia"/>
          <w:sz w:val="24"/>
        </w:rPr>
        <w:lastRenderedPageBreak/>
        <w:t>化探讨的议题，其产生具有一定必然性和迫切性。正是因为海洋文化遗产这一既具传统生命力又具有时代脉动性的论题，对其作专门系统的研究极为必要。而对于这个既古老又年轻的命题，首要的工作之一便是从理论上给予系统论述和廓清经脉。对此，</w:t>
      </w:r>
      <w:proofErr w:type="gramStart"/>
      <w:r>
        <w:rPr>
          <w:rFonts w:hint="eastAsia"/>
          <w:sz w:val="24"/>
        </w:rPr>
        <w:t>曲著在</w:t>
      </w:r>
      <w:proofErr w:type="gramEnd"/>
      <w:r>
        <w:rPr>
          <w:rFonts w:hint="eastAsia"/>
          <w:sz w:val="24"/>
        </w:rPr>
        <w:t>引言和第一章用了大量的篇幅，对海洋文化遗产的基本概念与内涵及其外延、理论建构，海洋文化遗产保护机制等问题，作了</w:t>
      </w:r>
      <w:r>
        <w:rPr>
          <w:rFonts w:hint="eastAsia"/>
          <w:sz w:val="24"/>
        </w:rPr>
        <w:t>系统梳理和探讨，并提出</w:t>
      </w:r>
      <w:proofErr w:type="gramStart"/>
      <w:r>
        <w:rPr>
          <w:rFonts w:hint="eastAsia"/>
          <w:sz w:val="24"/>
        </w:rPr>
        <w:t>”</w:t>
      </w:r>
      <w:proofErr w:type="gramEnd"/>
      <w:r>
        <w:rPr>
          <w:rFonts w:hint="eastAsia"/>
          <w:sz w:val="24"/>
        </w:rPr>
        <w:t>环中国海“这一颇具洞见的概念。</w:t>
      </w:r>
    </w:p>
    <w:p w14:paraId="2F341CE6" w14:textId="77777777" w:rsidR="00D42DD8" w:rsidRDefault="00CE050F">
      <w:pPr>
        <w:spacing w:line="360" w:lineRule="auto"/>
        <w:ind w:firstLineChars="200" w:firstLine="480"/>
        <w:rPr>
          <w:sz w:val="24"/>
        </w:rPr>
      </w:pPr>
      <w:r>
        <w:rPr>
          <w:rFonts w:hint="eastAsia"/>
          <w:sz w:val="24"/>
        </w:rPr>
        <w:t>对海洋文化遗产的理论性探讨，</w:t>
      </w:r>
      <w:proofErr w:type="gramStart"/>
      <w:r>
        <w:rPr>
          <w:rFonts w:hint="eastAsia"/>
          <w:sz w:val="24"/>
        </w:rPr>
        <w:t>曲著一书</w:t>
      </w:r>
      <w:proofErr w:type="gramEnd"/>
      <w:r>
        <w:rPr>
          <w:rFonts w:hint="eastAsia"/>
          <w:sz w:val="24"/>
        </w:rPr>
        <w:t>有不少鲜明的见解和深刻的论述。例如，作者认为，“要增强国民的海洋发展意识，树立中国特色的海洋发展理念，继承发扬中华民族的海洋文化传统并在当代海洋发展中创新繁荣，最为关键的，是全面、系统和准确地认知中国海洋文化发展的悠久历史及其丰富内涵”；“中国海洋文化遗产，对于维护我们国家主权和领土完整、保障国家海洋权益和我国沿海社会的生存与发展权利，对于国计民生，都具有不可估量的重大价值”；“中国海洋文化遗产及其内涵，是最具基础性</w:t>
      </w:r>
      <w:r>
        <w:rPr>
          <w:rFonts w:hint="eastAsia"/>
          <w:sz w:val="24"/>
        </w:rPr>
        <w:t>、真实性、形象性，最具说服力甚至最具启发性和感召力的‘教科书’”等等。这样的真知灼见在书中随处可见。</w:t>
      </w:r>
    </w:p>
    <w:p w14:paraId="7D455F58" w14:textId="77777777" w:rsidR="00D42DD8" w:rsidRDefault="00CE050F">
      <w:pPr>
        <w:spacing w:line="360" w:lineRule="auto"/>
        <w:ind w:firstLineChars="200" w:firstLine="480"/>
        <w:rPr>
          <w:sz w:val="24"/>
        </w:rPr>
      </w:pPr>
      <w:r>
        <w:rPr>
          <w:rFonts w:hint="eastAsia"/>
          <w:sz w:val="24"/>
        </w:rPr>
        <w:t>全书在论述体例和章节安排也体现出较为显著的系统性特征。全书以中国海洋文化遗产及其保护的基本理念和理论建构为统领，分别从中国海洋文化遗产的历史生成与地理格局、中国的造船与航海技术遗产、中国海洋民俗信仰遗产、中国海防文化遗产、中国海洋工程遗产、中国海洋文化线路遗产和公海世界遗产等专题开展对海洋文化遗产的多层次、全方位的审视，从古至今、由近及远、从中国放眼世界，通过“点、线、面”的结合和拉动，编织出一幅海洋文化遗</w:t>
      </w:r>
      <w:r>
        <w:rPr>
          <w:rFonts w:hint="eastAsia"/>
          <w:sz w:val="24"/>
        </w:rPr>
        <w:t>产及其保护理念与内涵的全景式扫描图卷。</w:t>
      </w:r>
    </w:p>
    <w:p w14:paraId="6967B139" w14:textId="77777777" w:rsidR="00D42DD8" w:rsidRDefault="00CE050F">
      <w:pPr>
        <w:spacing w:line="360" w:lineRule="auto"/>
        <w:ind w:firstLineChars="200" w:firstLine="480"/>
        <w:rPr>
          <w:sz w:val="24"/>
        </w:rPr>
      </w:pPr>
      <w:r>
        <w:rPr>
          <w:rFonts w:hint="eastAsia"/>
          <w:sz w:val="24"/>
        </w:rPr>
        <w:t>资料丰富与可读性强</w:t>
      </w:r>
    </w:p>
    <w:p w14:paraId="4A06B418" w14:textId="77777777" w:rsidR="00D42DD8" w:rsidRDefault="00CE050F">
      <w:pPr>
        <w:spacing w:line="360" w:lineRule="auto"/>
        <w:ind w:firstLineChars="200" w:firstLine="480"/>
        <w:rPr>
          <w:sz w:val="24"/>
        </w:rPr>
      </w:pPr>
      <w:r>
        <w:rPr>
          <w:rFonts w:hint="eastAsia"/>
          <w:sz w:val="24"/>
        </w:rPr>
        <w:t>作为首部系统探讨中国海洋文化遗产内涵与外延及其保护问题的专著，</w:t>
      </w:r>
      <w:proofErr w:type="gramStart"/>
      <w:r>
        <w:rPr>
          <w:rFonts w:hint="eastAsia"/>
          <w:sz w:val="24"/>
        </w:rPr>
        <w:t>曲著在</w:t>
      </w:r>
      <w:proofErr w:type="gramEnd"/>
      <w:r>
        <w:rPr>
          <w:rFonts w:hint="eastAsia"/>
          <w:sz w:val="24"/>
        </w:rPr>
        <w:t>重视理论提炼的同时，也十分注意运用全国各地乃至世界各地的案例</w:t>
      </w:r>
      <w:proofErr w:type="gramStart"/>
      <w:r>
        <w:rPr>
          <w:rFonts w:hint="eastAsia"/>
          <w:sz w:val="24"/>
        </w:rPr>
        <w:t>来作</w:t>
      </w:r>
      <w:proofErr w:type="gramEnd"/>
      <w:r>
        <w:rPr>
          <w:rFonts w:hint="eastAsia"/>
          <w:sz w:val="24"/>
        </w:rPr>
        <w:t>为论据说明问题，并以扎实的历史文献和考古发现为史料支撑，站在较为广阔的视野，采用宏观与微观的结合、历史与当下的连接，勾勒出海洋文化遗产历史坐标、空间分布和当代保护的生动画面。</w:t>
      </w:r>
    </w:p>
    <w:p w14:paraId="7E37D521" w14:textId="77777777" w:rsidR="00D42DD8" w:rsidRDefault="00CE050F">
      <w:pPr>
        <w:spacing w:line="360" w:lineRule="auto"/>
        <w:ind w:firstLineChars="200" w:firstLine="480"/>
        <w:rPr>
          <w:sz w:val="24"/>
        </w:rPr>
      </w:pPr>
      <w:r>
        <w:rPr>
          <w:rFonts w:hint="eastAsia"/>
          <w:sz w:val="24"/>
        </w:rPr>
        <w:t>运用丰富的历史资料来论述中国海洋文化遗产深邃的历史内涵</w:t>
      </w:r>
      <w:proofErr w:type="gramStart"/>
      <w:r>
        <w:rPr>
          <w:rFonts w:hint="eastAsia"/>
          <w:sz w:val="24"/>
        </w:rPr>
        <w:t>是曲著的</w:t>
      </w:r>
      <w:proofErr w:type="gramEnd"/>
      <w:r>
        <w:rPr>
          <w:rFonts w:hint="eastAsia"/>
          <w:sz w:val="24"/>
        </w:rPr>
        <w:t>一大特色。在书中，包括各种古代的典籍文献、经史子集、方志笔记、文学作品、</w:t>
      </w:r>
      <w:r>
        <w:rPr>
          <w:rFonts w:hint="eastAsia"/>
          <w:sz w:val="24"/>
        </w:rPr>
        <w:lastRenderedPageBreak/>
        <w:t>档案文件、考古报告、报刊杂志及今人论著等，都是作者言说立论的参考依据。</w:t>
      </w:r>
      <w:r>
        <w:rPr>
          <w:rFonts w:hint="eastAsia"/>
          <w:sz w:val="24"/>
        </w:rPr>
        <w:t>“论从史出、言必有据”，这是本书的一个重要表现，体现了作者严谨的治学风格和良好的学术素养。同时，通过这些历史文献，也可以令人们深刻地感受到中华文化的博大精深，于海洋文化遗产层面亦有如此耀眼和辉煌的表现。例如，作者在论述田横信仰在山东半岛和朝鲜半岛的传播与流传时，综合运用了国内外的各类史籍文献，对中国早期海洋文明中的海洋民俗信仰遗产在海内外的流播及其表现，做了颇为深刻的介绍，具有很强的知识性。</w:t>
      </w:r>
    </w:p>
    <w:p w14:paraId="3EF86014" w14:textId="77777777" w:rsidR="00D42DD8" w:rsidRDefault="00CE050F">
      <w:pPr>
        <w:spacing w:line="360" w:lineRule="auto"/>
        <w:ind w:firstLineChars="200" w:firstLine="480"/>
        <w:rPr>
          <w:sz w:val="24"/>
        </w:rPr>
      </w:pPr>
      <w:r>
        <w:rPr>
          <w:rFonts w:hint="eastAsia"/>
          <w:sz w:val="24"/>
        </w:rPr>
        <w:t>在论述海洋文化遗产的案例时，作者对于民俗、人物或神灵的事迹的介绍，往往也贯穿于其中。例如对</w:t>
      </w:r>
      <w:proofErr w:type="gramStart"/>
      <w:r>
        <w:rPr>
          <w:rFonts w:hint="eastAsia"/>
          <w:sz w:val="24"/>
        </w:rPr>
        <w:t>妈祖信俗文化</w:t>
      </w:r>
      <w:proofErr w:type="gramEnd"/>
      <w:r>
        <w:rPr>
          <w:rFonts w:hint="eastAsia"/>
          <w:sz w:val="24"/>
        </w:rPr>
        <w:t>遗产，就生动地</w:t>
      </w:r>
      <w:r>
        <w:rPr>
          <w:rFonts w:hint="eastAsia"/>
          <w:sz w:val="24"/>
        </w:rPr>
        <w:t>描述了台湾大甲镇澜宫进香过程和巡游仪式，以及两岸妈祖信</w:t>
      </w:r>
      <w:proofErr w:type="gramStart"/>
      <w:r>
        <w:rPr>
          <w:rFonts w:hint="eastAsia"/>
          <w:sz w:val="24"/>
        </w:rPr>
        <w:t>众以庙岛长岛</w:t>
      </w:r>
      <w:proofErr w:type="gramEnd"/>
      <w:r>
        <w:rPr>
          <w:rFonts w:hint="eastAsia"/>
          <w:sz w:val="24"/>
        </w:rPr>
        <w:t>妈祖庙为纽带媒介进行交流的生动细节，阐述海洋文化遗产的当代表现和社会效应。又如对海防文化遗产论述时，重点以戚继光的事迹及其在沿海地区的流布，包括民间的各种传说和民俗活动，叙述了海洋物质文化景观和非物质的口头及制度文化遗产的关系，集通俗与思考于一体，亦具有较强的可读性。</w:t>
      </w:r>
    </w:p>
    <w:p w14:paraId="598ABA4D" w14:textId="77777777" w:rsidR="00D42DD8" w:rsidRDefault="00CE050F">
      <w:pPr>
        <w:spacing w:line="360" w:lineRule="auto"/>
        <w:ind w:firstLineChars="200" w:firstLine="480"/>
        <w:rPr>
          <w:sz w:val="24"/>
        </w:rPr>
      </w:pPr>
      <w:r>
        <w:rPr>
          <w:rFonts w:hint="eastAsia"/>
          <w:sz w:val="24"/>
        </w:rPr>
        <w:t>跨地域的整体</w:t>
      </w:r>
      <w:proofErr w:type="gramStart"/>
      <w:r>
        <w:rPr>
          <w:rFonts w:hint="eastAsia"/>
          <w:sz w:val="24"/>
        </w:rPr>
        <w:t>观照</w:t>
      </w:r>
      <w:proofErr w:type="gramEnd"/>
      <w:r>
        <w:rPr>
          <w:rFonts w:hint="eastAsia"/>
          <w:sz w:val="24"/>
        </w:rPr>
        <w:t>和联系的视界</w:t>
      </w:r>
    </w:p>
    <w:p w14:paraId="3A1A1069" w14:textId="77777777" w:rsidR="00D42DD8" w:rsidRDefault="00CE050F">
      <w:pPr>
        <w:spacing w:line="360" w:lineRule="auto"/>
        <w:ind w:firstLineChars="200" w:firstLine="480"/>
        <w:rPr>
          <w:sz w:val="24"/>
        </w:rPr>
      </w:pPr>
      <w:r>
        <w:rPr>
          <w:rFonts w:hint="eastAsia"/>
          <w:sz w:val="24"/>
        </w:rPr>
        <w:t>通读全书，令人深刻感受到作者开阔的眼界和联系的视野。特别是最后两章“海洋文化线路遗产与公海世界遗产”和“中国的海洋文化线路遗产及其保护”，是以往研</w:t>
      </w:r>
      <w:r>
        <w:rPr>
          <w:rFonts w:hint="eastAsia"/>
          <w:sz w:val="24"/>
        </w:rPr>
        <w:t>究者较少提及但却是十分重要的议题。此处彰显与世界文化遗产组织和学界接轨，融入世界性议题的努力。尤其重要的是，作者这两章中以一种动态和联系的视界，来考察和审视人类海洋文化遗产的关联性和跨域性特征。在此中，作者有意识地将中国与世界的海洋联系，作为一个不可分割的整体来加以论述，由此凸显中国海洋文化的开放性、包容性和世界性。</w:t>
      </w:r>
    </w:p>
    <w:p w14:paraId="14F47054" w14:textId="77777777" w:rsidR="00D42DD8" w:rsidRDefault="00CE050F">
      <w:pPr>
        <w:spacing w:line="360" w:lineRule="auto"/>
        <w:ind w:firstLineChars="200" w:firstLine="480"/>
        <w:rPr>
          <w:sz w:val="24"/>
        </w:rPr>
      </w:pPr>
      <w:r>
        <w:rPr>
          <w:rFonts w:hint="eastAsia"/>
          <w:sz w:val="24"/>
        </w:rPr>
        <w:t>难能可贵的是，作者在论述我国海上丝绸之路历史文化景观，突破了以往研究的窠臼，从线路遗产的角度，对海上丝绸之路作了较新的诠释和审视。以此视阈为</w:t>
      </w:r>
      <w:proofErr w:type="gramStart"/>
      <w:r>
        <w:rPr>
          <w:rFonts w:hint="eastAsia"/>
          <w:sz w:val="24"/>
        </w:rPr>
        <w:t>观照</w:t>
      </w:r>
      <w:proofErr w:type="gramEnd"/>
      <w:r>
        <w:rPr>
          <w:rFonts w:hint="eastAsia"/>
          <w:sz w:val="24"/>
        </w:rPr>
        <w:t>，作者将海上丝绸之路申遗的</w:t>
      </w:r>
      <w:r>
        <w:rPr>
          <w:rFonts w:hint="eastAsia"/>
          <w:sz w:val="24"/>
        </w:rPr>
        <w:t>11</w:t>
      </w:r>
      <w:r>
        <w:rPr>
          <w:rFonts w:hint="eastAsia"/>
          <w:sz w:val="24"/>
        </w:rPr>
        <w:t>个沿海城市，作为一</w:t>
      </w:r>
      <w:r>
        <w:rPr>
          <w:rFonts w:hint="eastAsia"/>
          <w:sz w:val="24"/>
        </w:rPr>
        <w:t>个整体和</w:t>
      </w:r>
      <w:proofErr w:type="gramStart"/>
      <w:r>
        <w:rPr>
          <w:rFonts w:hint="eastAsia"/>
          <w:sz w:val="24"/>
        </w:rPr>
        <w:t>一</w:t>
      </w:r>
      <w:proofErr w:type="gramEnd"/>
      <w:r>
        <w:rPr>
          <w:rFonts w:hint="eastAsia"/>
          <w:sz w:val="24"/>
        </w:rPr>
        <w:t>串联系动态的线路来加以阐释。重点考察申</w:t>
      </w:r>
      <w:proofErr w:type="gramStart"/>
      <w:r>
        <w:rPr>
          <w:rFonts w:hint="eastAsia"/>
          <w:sz w:val="24"/>
        </w:rPr>
        <w:t>遗城市</w:t>
      </w:r>
      <w:proofErr w:type="gramEnd"/>
      <w:r>
        <w:rPr>
          <w:rFonts w:hint="eastAsia"/>
          <w:sz w:val="24"/>
        </w:rPr>
        <w:t>海丝遗址的保护、管理和科研的状况，并提出相应的评估建议。</w:t>
      </w:r>
    </w:p>
    <w:p w14:paraId="0085F460" w14:textId="77777777" w:rsidR="00D42DD8" w:rsidRDefault="00CE050F">
      <w:pPr>
        <w:spacing w:line="360" w:lineRule="auto"/>
        <w:ind w:firstLineChars="200" w:firstLine="480"/>
        <w:rPr>
          <w:sz w:val="24"/>
        </w:rPr>
      </w:pPr>
      <w:r>
        <w:rPr>
          <w:rFonts w:hint="eastAsia"/>
          <w:sz w:val="24"/>
        </w:rPr>
        <w:t>在书中，作者积极尝试提出“环中国海”的概念，并加以诠释和解读，体现了作者站在全球史的高度所呈现出的一种跨地域的整体</w:t>
      </w:r>
      <w:proofErr w:type="gramStart"/>
      <w:r>
        <w:rPr>
          <w:rFonts w:hint="eastAsia"/>
          <w:sz w:val="24"/>
        </w:rPr>
        <w:t>观照</w:t>
      </w:r>
      <w:proofErr w:type="gramEnd"/>
      <w:r>
        <w:rPr>
          <w:rFonts w:hint="eastAsia"/>
          <w:sz w:val="24"/>
        </w:rPr>
        <w:t>。例如，作者在对徐</w:t>
      </w:r>
      <w:r>
        <w:rPr>
          <w:rFonts w:hint="eastAsia"/>
          <w:sz w:val="24"/>
        </w:rPr>
        <w:lastRenderedPageBreak/>
        <w:t>福文化传播与遗迹的论述中，就提出了“环中国海景观集群”的理念，不仅将散落于中国沿海地区的徐福文化遗迹，更将延伸至日本和韩国的徐福文化遗址纳入视野，体现了作者跨区域考察的联动性视野。正如作者所言：“自秦汉时代就逐渐形成了跨越东亚海域以环中国海为中心的汉文化圈。东亚环</w:t>
      </w:r>
      <w:r>
        <w:rPr>
          <w:rFonts w:hint="eastAsia"/>
          <w:sz w:val="24"/>
        </w:rPr>
        <w:t>中国海汉文化圈形成和发展的历史，也就是东亚环中国海区域以中国为中心的跨海互动、梯航不断的航海历史；……包括朝鲜半岛、日本列岛、琉球群岛、东南亚地区之间跨海联结的</w:t>
      </w:r>
      <w:proofErr w:type="gramStart"/>
      <w:r>
        <w:rPr>
          <w:rFonts w:hint="eastAsia"/>
          <w:sz w:val="24"/>
        </w:rPr>
        <w:t>一</w:t>
      </w:r>
      <w:proofErr w:type="gramEnd"/>
      <w:r>
        <w:rPr>
          <w:rFonts w:hint="eastAsia"/>
          <w:sz w:val="24"/>
        </w:rPr>
        <w:t>条条海上文化线路编织而成的。”</w:t>
      </w:r>
    </w:p>
    <w:p w14:paraId="2DFCC0A5" w14:textId="77777777" w:rsidR="00D42DD8" w:rsidRDefault="00CE050F">
      <w:pPr>
        <w:spacing w:line="360" w:lineRule="auto"/>
        <w:ind w:firstLineChars="200" w:firstLine="480"/>
        <w:rPr>
          <w:sz w:val="24"/>
        </w:rPr>
      </w:pPr>
      <w:r>
        <w:rPr>
          <w:rFonts w:hint="eastAsia"/>
          <w:sz w:val="24"/>
        </w:rPr>
        <w:t>强烈的现实关怀与资鉴价值</w:t>
      </w:r>
    </w:p>
    <w:p w14:paraId="54775581" w14:textId="77777777" w:rsidR="00D42DD8" w:rsidRDefault="00CE050F">
      <w:pPr>
        <w:spacing w:line="360" w:lineRule="auto"/>
        <w:ind w:firstLineChars="200" w:firstLine="480"/>
        <w:rPr>
          <w:sz w:val="24"/>
        </w:rPr>
      </w:pPr>
      <w:proofErr w:type="gramStart"/>
      <w:r>
        <w:rPr>
          <w:rFonts w:hint="eastAsia"/>
          <w:sz w:val="24"/>
        </w:rPr>
        <w:t>曲著一书</w:t>
      </w:r>
      <w:proofErr w:type="gramEnd"/>
      <w:r>
        <w:rPr>
          <w:rFonts w:hint="eastAsia"/>
          <w:sz w:val="24"/>
        </w:rPr>
        <w:t>的科学价值不仅体现在学理性的阐发和归纳，更为重要的是该书贯穿着强烈的现实关怀，具有十分重要的现实意义和</w:t>
      </w:r>
      <w:proofErr w:type="gramStart"/>
      <w:r>
        <w:rPr>
          <w:rFonts w:hint="eastAsia"/>
          <w:sz w:val="24"/>
        </w:rPr>
        <w:t>资鉴</w:t>
      </w:r>
      <w:proofErr w:type="gramEnd"/>
      <w:r>
        <w:rPr>
          <w:rFonts w:hint="eastAsia"/>
          <w:sz w:val="24"/>
        </w:rPr>
        <w:t>价值。</w:t>
      </w:r>
    </w:p>
    <w:p w14:paraId="011819DC" w14:textId="77777777" w:rsidR="00D42DD8" w:rsidRDefault="00CE050F">
      <w:pPr>
        <w:spacing w:line="360" w:lineRule="auto"/>
        <w:ind w:firstLineChars="200" w:firstLine="480"/>
        <w:rPr>
          <w:sz w:val="24"/>
        </w:rPr>
      </w:pPr>
      <w:r>
        <w:rPr>
          <w:rFonts w:hint="eastAsia"/>
          <w:sz w:val="24"/>
        </w:rPr>
        <w:t>作者开篇即从六个方面对开展中国海洋文化遗产及其保护研究的现实意义做了说明：第一，为学术界今后更加重视海洋文化，开展多学科全面系统、立体深入的研究，保护和利用中国海洋文化遗</w:t>
      </w:r>
      <w:r>
        <w:rPr>
          <w:rFonts w:hint="eastAsia"/>
          <w:sz w:val="24"/>
        </w:rPr>
        <w:t>产奠定基础的学术建设需要；第二，服务于国家对全国文化遗产实行全面有效管理保护的需要，进而服务于保障国家文化资源安全的战略需要；第三，为提升国民的海洋文化主体意识，重塑国人的中国历史观和文化观，促进中国文化全面发展繁荣提供历史基础，从而服务于国家文化发展战略的需要第四，制止当前普遍存在的对中国海洋文化遗产破坏、改变海洋文化遗产濒临威胁的局面，服务于国家海洋发展战略、沿海区域发展战略的需要；第五，维护我国海洋主权安全和领土完整、保障国家海洋权益的国家战略的迫切需要；第六，发挥中国海洋文化遗产在国家对外构建海洋和</w:t>
      </w:r>
      <w:r>
        <w:rPr>
          <w:rFonts w:hint="eastAsia"/>
          <w:sz w:val="24"/>
        </w:rPr>
        <w:t>平秩序的战略需要。正是基于这些现实</w:t>
      </w:r>
      <w:proofErr w:type="gramStart"/>
      <w:r>
        <w:rPr>
          <w:rFonts w:hint="eastAsia"/>
          <w:sz w:val="24"/>
        </w:rPr>
        <w:t>观照</w:t>
      </w:r>
      <w:proofErr w:type="gramEnd"/>
      <w:r>
        <w:rPr>
          <w:rFonts w:hint="eastAsia"/>
          <w:sz w:val="24"/>
        </w:rPr>
        <w:t>，全书论述也积极地围绕这些现实意义和实践价值展开探讨，对于当前国家建设海洋强国战略，无疑具有很强的资鉴意义。</w:t>
      </w:r>
    </w:p>
    <w:p w14:paraId="14A4BC94" w14:textId="77777777" w:rsidR="00D42DD8" w:rsidRDefault="00CE050F">
      <w:pPr>
        <w:spacing w:line="360" w:lineRule="auto"/>
        <w:ind w:firstLineChars="200" w:firstLine="480"/>
        <w:rPr>
          <w:sz w:val="24"/>
        </w:rPr>
      </w:pPr>
      <w:r>
        <w:rPr>
          <w:rFonts w:hint="eastAsia"/>
          <w:sz w:val="24"/>
        </w:rPr>
        <w:t>不仅如此，作者在述及海洋文化线路遗产的结尾，根据对于当前现状和问题的分析，还分别有针对性地提出对东中国海海洋文化线路遗产和南中国海海洋文化线路遗产如何进行保护与开发的对策性建议。这些具体的对策措施，是立足于田野实况考察和相关的文献报告分析总结而得来的，具有一定的科学性、可行性和前瞻性。特别是作者站在全球一体化的视野，提出跨国合作的对策思路，对于当前我国的海上丝绸</w:t>
      </w:r>
      <w:r>
        <w:rPr>
          <w:rFonts w:hint="eastAsia"/>
          <w:sz w:val="24"/>
        </w:rPr>
        <w:t>之路申遗工作，也具有一定的借鉴和启示作用。</w:t>
      </w:r>
    </w:p>
    <w:p w14:paraId="0EE34154" w14:textId="77777777" w:rsidR="00D42DD8" w:rsidRDefault="00CE050F">
      <w:pPr>
        <w:spacing w:line="360" w:lineRule="auto"/>
        <w:ind w:firstLineChars="200" w:firstLine="480"/>
        <w:rPr>
          <w:sz w:val="24"/>
        </w:rPr>
      </w:pPr>
      <w:r>
        <w:rPr>
          <w:rFonts w:hint="eastAsia"/>
          <w:sz w:val="24"/>
        </w:rPr>
        <w:t>总之，中国海洋文化遗产及其保护这一既具传统意蕴，又充满新的时代内涵</w:t>
      </w:r>
      <w:r>
        <w:rPr>
          <w:rFonts w:hint="eastAsia"/>
          <w:sz w:val="24"/>
        </w:rPr>
        <w:lastRenderedPageBreak/>
        <w:t>的命题，必将愈益受到人们的关注和重视，走向更远的边际和更深的层次，在进一步发扬中华文化的海洋性内涵和维度的同时，迈入全球化和世界性的发展轨道。</w:t>
      </w:r>
      <w:proofErr w:type="gramStart"/>
      <w:r>
        <w:rPr>
          <w:rFonts w:hint="eastAsia"/>
          <w:sz w:val="24"/>
        </w:rPr>
        <w:t>曲著一书</w:t>
      </w:r>
      <w:proofErr w:type="gramEnd"/>
      <w:r>
        <w:rPr>
          <w:rFonts w:hint="eastAsia"/>
          <w:sz w:val="24"/>
        </w:rPr>
        <w:t>的新鲜出炉，无疑为这个认知更新的历程打开了一道亮丽的窗口。</w:t>
      </w:r>
    </w:p>
    <w:p w14:paraId="3F4DDE0A" w14:textId="77777777" w:rsidR="00D42DD8" w:rsidRDefault="00CE050F">
      <w:pPr>
        <w:spacing w:line="360" w:lineRule="auto"/>
        <w:ind w:firstLineChars="200" w:firstLine="480"/>
        <w:jc w:val="center"/>
        <w:rPr>
          <w:sz w:val="24"/>
        </w:rPr>
      </w:pPr>
      <w:r>
        <w:rPr>
          <w:rFonts w:ascii="宋体" w:eastAsia="宋体" w:hAnsi="宋体" w:cs="宋体"/>
          <w:noProof/>
          <w:sz w:val="24"/>
        </w:rPr>
        <w:drawing>
          <wp:inline distT="0" distB="0" distL="114300" distR="114300" wp14:anchorId="6A885EBB" wp14:editId="0CA72732">
            <wp:extent cx="5149850" cy="2901315"/>
            <wp:effectExtent l="0" t="0" r="6350" b="698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6"/>
                    <a:stretch>
                      <a:fillRect/>
                    </a:stretch>
                  </pic:blipFill>
                  <pic:spPr>
                    <a:xfrm>
                      <a:off x="0" y="0"/>
                      <a:ext cx="5149850" cy="2901315"/>
                    </a:xfrm>
                    <a:prstGeom prst="rect">
                      <a:avLst/>
                    </a:prstGeom>
                    <a:noFill/>
                    <a:ln w="9525">
                      <a:noFill/>
                    </a:ln>
                  </pic:spPr>
                </pic:pic>
              </a:graphicData>
            </a:graphic>
          </wp:inline>
        </w:drawing>
      </w:r>
    </w:p>
    <w:p w14:paraId="294BEF67" w14:textId="77777777" w:rsidR="00D42DD8" w:rsidRDefault="00D42DD8">
      <w:pPr>
        <w:spacing w:line="360" w:lineRule="auto"/>
        <w:ind w:firstLineChars="200" w:firstLine="480"/>
        <w:rPr>
          <w:sz w:val="24"/>
        </w:rPr>
      </w:pPr>
    </w:p>
    <w:p w14:paraId="612C0268" w14:textId="77777777" w:rsidR="00D42DD8" w:rsidRDefault="00D42DD8">
      <w:pPr>
        <w:spacing w:line="360" w:lineRule="auto"/>
        <w:ind w:firstLineChars="200" w:firstLine="482"/>
        <w:jc w:val="center"/>
        <w:rPr>
          <w:b/>
          <w:bCs/>
          <w:sz w:val="24"/>
        </w:rPr>
      </w:pPr>
    </w:p>
    <w:p w14:paraId="70652E43" w14:textId="77777777" w:rsidR="00D42DD8" w:rsidRDefault="00CE050F">
      <w:pPr>
        <w:spacing w:line="360" w:lineRule="auto"/>
        <w:ind w:firstLineChars="200" w:firstLine="482"/>
        <w:jc w:val="center"/>
        <w:rPr>
          <w:b/>
          <w:bCs/>
          <w:sz w:val="24"/>
        </w:rPr>
      </w:pPr>
      <w:r>
        <w:rPr>
          <w:rFonts w:hint="eastAsia"/>
          <w:b/>
          <w:bCs/>
          <w:sz w:val="24"/>
        </w:rPr>
        <w:t>中心承办的“新文科”学术刊物《海峡人文学刊》正式出刊</w:t>
      </w:r>
    </w:p>
    <w:p w14:paraId="74ACC26A" w14:textId="77777777" w:rsidR="00D42DD8" w:rsidRDefault="00CE050F">
      <w:pPr>
        <w:spacing w:line="360" w:lineRule="auto"/>
        <w:ind w:firstLineChars="200" w:firstLine="480"/>
        <w:rPr>
          <w:sz w:val="24"/>
        </w:rPr>
      </w:pPr>
      <w:r>
        <w:rPr>
          <w:rFonts w:hint="eastAsia"/>
          <w:sz w:val="24"/>
        </w:rPr>
        <w:t>4</w:t>
      </w:r>
      <w:r>
        <w:rPr>
          <w:rFonts w:hint="eastAsia"/>
          <w:sz w:val="24"/>
        </w:rPr>
        <w:t>月</w:t>
      </w:r>
      <w:r>
        <w:rPr>
          <w:rFonts w:hint="eastAsia"/>
          <w:sz w:val="24"/>
        </w:rPr>
        <w:t>25</w:t>
      </w:r>
      <w:r>
        <w:rPr>
          <w:rFonts w:hint="eastAsia"/>
          <w:sz w:val="24"/>
        </w:rPr>
        <w:t>日</w:t>
      </w:r>
      <w:r>
        <w:rPr>
          <w:rFonts w:hint="eastAsia"/>
          <w:sz w:val="24"/>
        </w:rPr>
        <w:t>，由我校与福建人民出版社共同主办，闽台区域研究中心、文学院承办的“新文科”学术刊物《海峡人文学刊》正式出版发行。该刊物由</w:t>
      </w:r>
      <w:r>
        <w:rPr>
          <w:rFonts w:hint="eastAsia"/>
          <w:sz w:val="24"/>
        </w:rPr>
        <w:t>我校原副校长</w:t>
      </w:r>
      <w:proofErr w:type="gramStart"/>
      <w:r>
        <w:rPr>
          <w:rFonts w:hint="eastAsia"/>
          <w:sz w:val="24"/>
        </w:rPr>
        <w:t>汪文顶和</w:t>
      </w:r>
      <w:proofErr w:type="gramEnd"/>
      <w:r>
        <w:rPr>
          <w:rFonts w:hint="eastAsia"/>
          <w:sz w:val="24"/>
        </w:rPr>
        <w:t>福建人民出版社总编辑刘亚忠共同担任编委会主任，聘请</w:t>
      </w:r>
      <w:proofErr w:type="gramStart"/>
      <w:r>
        <w:rPr>
          <w:rFonts w:hint="eastAsia"/>
          <w:sz w:val="24"/>
        </w:rPr>
        <w:t>马重奇</w:t>
      </w:r>
      <w:proofErr w:type="gramEnd"/>
      <w:r>
        <w:rPr>
          <w:rFonts w:hint="eastAsia"/>
          <w:sz w:val="24"/>
        </w:rPr>
        <w:t>等</w:t>
      </w:r>
      <w:r>
        <w:rPr>
          <w:rFonts w:hint="eastAsia"/>
          <w:sz w:val="24"/>
        </w:rPr>
        <w:t>21</w:t>
      </w:r>
      <w:r>
        <w:rPr>
          <w:rFonts w:hint="eastAsia"/>
          <w:sz w:val="24"/>
        </w:rPr>
        <w:t>位国内知名专家学者为编委。</w:t>
      </w:r>
    </w:p>
    <w:p w14:paraId="22AB42F0" w14:textId="77777777" w:rsidR="00D42DD8" w:rsidRDefault="00CE050F">
      <w:pPr>
        <w:spacing w:line="360" w:lineRule="auto"/>
        <w:ind w:firstLineChars="200" w:firstLine="480"/>
        <w:rPr>
          <w:sz w:val="24"/>
        </w:rPr>
      </w:pPr>
      <w:r>
        <w:rPr>
          <w:rFonts w:hint="eastAsia"/>
          <w:sz w:val="24"/>
        </w:rPr>
        <w:t>《海峡人文学刊》秉持“立足中国、借鉴国外，挖掘历史、把握当代，关怀人类、面向未来”的理念，冀望立足于“新文科”建设的宏阔平台和高端前沿，打造富有中国特色和中国气派的人文学术。刊物现设“名家讲演”“文艺理论与批评”“文献考辨”“八闽文史”“戏剧研究”“宗教文化研究”“学术随笔”等栏目，创刊号刊发了著名文艺理论家孙绍振、北京大学陈晓明等多位国内知名专家学者的文章，广受好评。</w:t>
      </w:r>
    </w:p>
    <w:p w14:paraId="1F33B05B" w14:textId="77777777" w:rsidR="00D42DD8" w:rsidRDefault="00CE050F">
      <w:pPr>
        <w:spacing w:line="360" w:lineRule="auto"/>
        <w:ind w:firstLineChars="200" w:firstLine="480"/>
        <w:jc w:val="center"/>
        <w:rPr>
          <w:rFonts w:ascii="宋体" w:eastAsia="宋体" w:hAnsi="宋体" w:cs="宋体"/>
          <w:sz w:val="24"/>
        </w:rPr>
      </w:pPr>
      <w:r>
        <w:rPr>
          <w:rFonts w:ascii="宋体" w:eastAsia="宋体" w:hAnsi="宋体" w:cs="宋体"/>
          <w:noProof/>
          <w:sz w:val="24"/>
        </w:rPr>
        <w:lastRenderedPageBreak/>
        <w:drawing>
          <wp:inline distT="0" distB="0" distL="114300" distR="114300" wp14:anchorId="039754ED" wp14:editId="5FA1BE92">
            <wp:extent cx="2941955" cy="4121785"/>
            <wp:effectExtent l="0" t="0" r="4445" b="571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7"/>
                    <a:stretch>
                      <a:fillRect/>
                    </a:stretch>
                  </pic:blipFill>
                  <pic:spPr>
                    <a:xfrm>
                      <a:off x="0" y="0"/>
                      <a:ext cx="2941955" cy="4121785"/>
                    </a:xfrm>
                    <a:prstGeom prst="rect">
                      <a:avLst/>
                    </a:prstGeom>
                    <a:noFill/>
                    <a:ln w="9525">
                      <a:noFill/>
                    </a:ln>
                  </pic:spPr>
                </pic:pic>
              </a:graphicData>
            </a:graphic>
          </wp:inline>
        </w:drawing>
      </w:r>
    </w:p>
    <w:p w14:paraId="1D014B42" w14:textId="77777777" w:rsidR="00D42DD8" w:rsidRDefault="00CE050F">
      <w:pPr>
        <w:spacing w:line="360" w:lineRule="auto"/>
        <w:ind w:firstLineChars="200" w:firstLine="480"/>
        <w:jc w:val="center"/>
        <w:rPr>
          <w:rFonts w:ascii="宋体" w:eastAsia="宋体" w:hAnsi="宋体" w:cs="宋体"/>
          <w:sz w:val="24"/>
        </w:rPr>
      </w:pPr>
      <w:r>
        <w:rPr>
          <w:rFonts w:ascii="宋体" w:eastAsia="宋体" w:hAnsi="宋体" w:cs="宋体"/>
          <w:noProof/>
          <w:sz w:val="24"/>
        </w:rPr>
        <w:drawing>
          <wp:inline distT="0" distB="0" distL="114300" distR="114300" wp14:anchorId="5B18C2E6" wp14:editId="5FF9E5EB">
            <wp:extent cx="2842260" cy="4013200"/>
            <wp:effectExtent l="0" t="0" r="2540" b="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8"/>
                    <a:stretch>
                      <a:fillRect/>
                    </a:stretch>
                  </pic:blipFill>
                  <pic:spPr>
                    <a:xfrm>
                      <a:off x="0" y="0"/>
                      <a:ext cx="2842260" cy="4013200"/>
                    </a:xfrm>
                    <a:prstGeom prst="rect">
                      <a:avLst/>
                    </a:prstGeom>
                    <a:noFill/>
                    <a:ln w="9525">
                      <a:noFill/>
                    </a:ln>
                  </pic:spPr>
                </pic:pic>
              </a:graphicData>
            </a:graphic>
          </wp:inline>
        </w:drawing>
      </w:r>
    </w:p>
    <w:p w14:paraId="55B0DF4B" w14:textId="77777777" w:rsidR="00D42DD8" w:rsidRDefault="00D42DD8">
      <w:pPr>
        <w:spacing w:line="360" w:lineRule="auto"/>
        <w:rPr>
          <w:sz w:val="24"/>
        </w:rPr>
      </w:pPr>
    </w:p>
    <w:p w14:paraId="7D73228C" w14:textId="77777777" w:rsidR="00D42DD8" w:rsidRDefault="00D42DD8">
      <w:pPr>
        <w:spacing w:line="360" w:lineRule="auto"/>
        <w:rPr>
          <w:sz w:val="24"/>
        </w:rPr>
      </w:pPr>
    </w:p>
    <w:p w14:paraId="4501610D" w14:textId="77777777" w:rsidR="00D42DD8" w:rsidRDefault="00CE050F">
      <w:pPr>
        <w:spacing w:line="360" w:lineRule="auto"/>
        <w:jc w:val="center"/>
        <w:rPr>
          <w:rFonts w:ascii="宋体" w:eastAsia="宋体" w:hAnsi="宋体" w:cs="宋体"/>
          <w:sz w:val="24"/>
        </w:rPr>
      </w:pPr>
      <w:r>
        <w:rPr>
          <w:rFonts w:ascii="宋体" w:eastAsia="宋体" w:hAnsi="宋体" w:cs="宋体"/>
          <w:noProof/>
          <w:sz w:val="24"/>
        </w:rPr>
        <w:lastRenderedPageBreak/>
        <w:drawing>
          <wp:inline distT="0" distB="0" distL="114300" distR="114300" wp14:anchorId="10F64596" wp14:editId="52D83D78">
            <wp:extent cx="2735580" cy="3891915"/>
            <wp:effectExtent l="0" t="0" r="7620" b="6985"/>
            <wp:docPr id="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6"/>
                    <pic:cNvPicPr>
                      <a:picLocks noChangeAspect="1"/>
                    </pic:cNvPicPr>
                  </pic:nvPicPr>
                  <pic:blipFill>
                    <a:blip r:embed="rId9"/>
                    <a:stretch>
                      <a:fillRect/>
                    </a:stretch>
                  </pic:blipFill>
                  <pic:spPr>
                    <a:xfrm>
                      <a:off x="0" y="0"/>
                      <a:ext cx="2735580" cy="3891915"/>
                    </a:xfrm>
                    <a:prstGeom prst="rect">
                      <a:avLst/>
                    </a:prstGeom>
                    <a:noFill/>
                    <a:ln w="9525">
                      <a:noFill/>
                    </a:ln>
                  </pic:spPr>
                </pic:pic>
              </a:graphicData>
            </a:graphic>
          </wp:inline>
        </w:drawing>
      </w:r>
    </w:p>
    <w:p w14:paraId="60F503DE" w14:textId="77777777" w:rsidR="00D42DD8" w:rsidRDefault="00CE050F">
      <w:pPr>
        <w:spacing w:line="360" w:lineRule="auto"/>
        <w:jc w:val="center"/>
        <w:rPr>
          <w:rFonts w:ascii="宋体" w:eastAsia="宋体" w:hAnsi="宋体" w:cs="宋体"/>
          <w:sz w:val="24"/>
        </w:rPr>
      </w:pPr>
      <w:r>
        <w:rPr>
          <w:rFonts w:ascii="宋体" w:eastAsia="宋体" w:hAnsi="宋体" w:cs="宋体"/>
          <w:noProof/>
          <w:sz w:val="24"/>
        </w:rPr>
        <w:drawing>
          <wp:inline distT="0" distB="0" distL="114300" distR="114300" wp14:anchorId="4CBB045A" wp14:editId="3DA2CFC8">
            <wp:extent cx="3149600" cy="4485640"/>
            <wp:effectExtent l="0" t="0" r="0" b="10160"/>
            <wp:docPr id="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56"/>
                    <pic:cNvPicPr>
                      <a:picLocks noChangeAspect="1"/>
                    </pic:cNvPicPr>
                  </pic:nvPicPr>
                  <pic:blipFill>
                    <a:blip r:embed="rId10"/>
                    <a:stretch>
                      <a:fillRect/>
                    </a:stretch>
                  </pic:blipFill>
                  <pic:spPr>
                    <a:xfrm>
                      <a:off x="0" y="0"/>
                      <a:ext cx="3149600" cy="4485640"/>
                    </a:xfrm>
                    <a:prstGeom prst="rect">
                      <a:avLst/>
                    </a:prstGeom>
                    <a:noFill/>
                    <a:ln w="9525">
                      <a:noFill/>
                    </a:ln>
                  </pic:spPr>
                </pic:pic>
              </a:graphicData>
            </a:graphic>
          </wp:inline>
        </w:drawing>
      </w:r>
    </w:p>
    <w:p w14:paraId="2FB30F5A" w14:textId="77777777" w:rsidR="00D42DD8" w:rsidRDefault="00D42DD8">
      <w:pPr>
        <w:spacing w:line="360" w:lineRule="auto"/>
        <w:rPr>
          <w:rFonts w:hint="eastAsia"/>
          <w:sz w:val="24"/>
        </w:rPr>
      </w:pPr>
    </w:p>
    <w:p w14:paraId="0360CBF0" w14:textId="7C761440" w:rsidR="00D42DD8" w:rsidRDefault="00CE050F">
      <w:pPr>
        <w:spacing w:line="360" w:lineRule="auto"/>
        <w:jc w:val="center"/>
        <w:rPr>
          <w:b/>
          <w:bCs/>
          <w:sz w:val="24"/>
        </w:rPr>
      </w:pPr>
      <w:r>
        <w:rPr>
          <w:rFonts w:hint="eastAsia"/>
          <w:b/>
          <w:bCs/>
          <w:sz w:val="24"/>
        </w:rPr>
        <w:lastRenderedPageBreak/>
        <w:t xml:space="preserve"> </w:t>
      </w:r>
      <w:r>
        <w:rPr>
          <w:rFonts w:hint="eastAsia"/>
          <w:b/>
          <w:bCs/>
          <w:sz w:val="24"/>
        </w:rPr>
        <w:t>“中国钓鱼岛数字博物馆”</w:t>
      </w:r>
      <w:r>
        <w:rPr>
          <w:rFonts w:hint="eastAsia"/>
          <w:b/>
          <w:bCs/>
          <w:sz w:val="24"/>
        </w:rPr>
        <w:t>亮相</w:t>
      </w:r>
      <w:r>
        <w:rPr>
          <w:rFonts w:hint="eastAsia"/>
          <w:b/>
          <w:bCs/>
          <w:sz w:val="24"/>
        </w:rPr>
        <w:t>第四届数字中国建设峰会</w:t>
      </w:r>
      <w:r>
        <w:rPr>
          <w:rFonts w:hint="eastAsia"/>
          <w:b/>
          <w:bCs/>
          <w:sz w:val="24"/>
        </w:rPr>
        <w:t>展区</w:t>
      </w:r>
    </w:p>
    <w:p w14:paraId="337C5A4E" w14:textId="04C7AE66" w:rsidR="00D42DD8" w:rsidRDefault="00CE050F">
      <w:pPr>
        <w:spacing w:line="360" w:lineRule="auto"/>
        <w:ind w:firstLineChars="200" w:firstLine="480"/>
        <w:rPr>
          <w:sz w:val="24"/>
        </w:rPr>
      </w:pPr>
      <w:r>
        <w:rPr>
          <w:rFonts w:hint="eastAsia"/>
          <w:sz w:val="24"/>
        </w:rPr>
        <w:t>4</w:t>
      </w:r>
      <w:r>
        <w:rPr>
          <w:rFonts w:hint="eastAsia"/>
          <w:sz w:val="24"/>
        </w:rPr>
        <w:t>月</w:t>
      </w:r>
      <w:r>
        <w:rPr>
          <w:rFonts w:hint="eastAsia"/>
          <w:sz w:val="24"/>
        </w:rPr>
        <w:t>25</w:t>
      </w:r>
      <w:r>
        <w:rPr>
          <w:rFonts w:hint="eastAsia"/>
          <w:sz w:val="24"/>
        </w:rPr>
        <w:t>日，第四届数字中国建设峰会在福州海峡国际会展中心开幕，由闽台</w:t>
      </w:r>
      <w:r>
        <w:rPr>
          <w:rFonts w:hint="eastAsia"/>
          <w:sz w:val="24"/>
        </w:rPr>
        <w:t>中心负责的</w:t>
      </w:r>
      <w:r>
        <w:rPr>
          <w:rFonts w:hint="eastAsia"/>
          <w:sz w:val="24"/>
        </w:rPr>
        <w:t>“中国钓鱼岛数字博物馆”项目入选“数字福建</w:t>
      </w:r>
      <w:r>
        <w:rPr>
          <w:rFonts w:hint="eastAsia"/>
          <w:sz w:val="24"/>
        </w:rPr>
        <w:t>”</w:t>
      </w:r>
      <w:r>
        <w:rPr>
          <w:rFonts w:hint="eastAsia"/>
          <w:sz w:val="24"/>
        </w:rPr>
        <w:t>展区，</w:t>
      </w:r>
      <w:r>
        <w:rPr>
          <w:rFonts w:hint="eastAsia"/>
          <w:sz w:val="24"/>
        </w:rPr>
        <w:t>在峰会期间展出</w:t>
      </w:r>
      <w:r>
        <w:rPr>
          <w:rFonts w:hint="eastAsia"/>
          <w:sz w:val="24"/>
        </w:rPr>
        <w:t>亮相。校党委书记李宝银、副校长郑家建一行察看了该参展项目。</w:t>
      </w:r>
    </w:p>
    <w:p w14:paraId="44A12AF1" w14:textId="77777777" w:rsidR="00D42DD8" w:rsidRDefault="00CE050F">
      <w:pPr>
        <w:spacing w:line="360" w:lineRule="auto"/>
        <w:ind w:firstLineChars="200" w:firstLine="480"/>
        <w:rPr>
          <w:sz w:val="24"/>
        </w:rPr>
      </w:pPr>
      <w:r>
        <w:rPr>
          <w:rFonts w:hint="eastAsia"/>
          <w:sz w:val="24"/>
        </w:rPr>
        <w:t>此次参展的“中国钓鱼岛数字博物馆”由我中心研究团队历时</w:t>
      </w:r>
      <w:r>
        <w:rPr>
          <w:rFonts w:hint="eastAsia"/>
          <w:sz w:val="24"/>
        </w:rPr>
        <w:t>5</w:t>
      </w:r>
      <w:r>
        <w:rPr>
          <w:rFonts w:hint="eastAsia"/>
          <w:sz w:val="24"/>
        </w:rPr>
        <w:t>年设计创建，该馆熔铸文史、图文、文创和数字化技术，以实证史料、直观动画和在线互动等方式展示钓鱼岛属于中国固有领土的历史事实和法理依据，李宝银对该团队服务国家重大战略的积极努力予以充分肯定，希望团队</w:t>
      </w:r>
      <w:proofErr w:type="gramStart"/>
      <w:r>
        <w:rPr>
          <w:rFonts w:hint="eastAsia"/>
          <w:sz w:val="24"/>
        </w:rPr>
        <w:t>再接再励</w:t>
      </w:r>
      <w:proofErr w:type="gramEnd"/>
      <w:r>
        <w:rPr>
          <w:rFonts w:hint="eastAsia"/>
          <w:sz w:val="24"/>
        </w:rPr>
        <w:t>，做出更大贡献。</w:t>
      </w:r>
    </w:p>
    <w:p w14:paraId="75F939C3" w14:textId="77777777" w:rsidR="00D42DD8" w:rsidRDefault="00CE050F">
      <w:pPr>
        <w:spacing w:line="360" w:lineRule="auto"/>
        <w:ind w:firstLineChars="200" w:firstLine="480"/>
        <w:jc w:val="left"/>
        <w:rPr>
          <w:rFonts w:ascii="宋体" w:eastAsia="宋体" w:hAnsi="宋体" w:cs="宋体"/>
          <w:sz w:val="24"/>
        </w:rPr>
      </w:pPr>
      <w:r>
        <w:rPr>
          <w:rFonts w:ascii="宋体" w:eastAsia="宋体" w:hAnsi="宋体" w:cs="宋体"/>
          <w:noProof/>
          <w:sz w:val="24"/>
        </w:rPr>
        <w:drawing>
          <wp:inline distT="0" distB="0" distL="114300" distR="114300" wp14:anchorId="7A5F2677" wp14:editId="2F53AB60">
            <wp:extent cx="4631690" cy="3088005"/>
            <wp:effectExtent l="0" t="0" r="3810" b="10795"/>
            <wp:docPr id="9"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56"/>
                    <pic:cNvPicPr>
                      <a:picLocks noChangeAspect="1"/>
                    </pic:cNvPicPr>
                  </pic:nvPicPr>
                  <pic:blipFill>
                    <a:blip r:embed="rId11"/>
                    <a:stretch>
                      <a:fillRect/>
                    </a:stretch>
                  </pic:blipFill>
                  <pic:spPr>
                    <a:xfrm>
                      <a:off x="0" y="0"/>
                      <a:ext cx="4631690" cy="3088005"/>
                    </a:xfrm>
                    <a:prstGeom prst="rect">
                      <a:avLst/>
                    </a:prstGeom>
                    <a:noFill/>
                    <a:ln w="9525">
                      <a:noFill/>
                    </a:ln>
                  </pic:spPr>
                </pic:pic>
              </a:graphicData>
            </a:graphic>
          </wp:inline>
        </w:drawing>
      </w:r>
    </w:p>
    <w:p w14:paraId="7529E25A" w14:textId="77777777" w:rsidR="00D42DD8" w:rsidRDefault="00CE050F">
      <w:pPr>
        <w:spacing w:line="360" w:lineRule="auto"/>
        <w:ind w:firstLineChars="200" w:firstLine="480"/>
        <w:jc w:val="left"/>
        <w:rPr>
          <w:rFonts w:ascii="宋体" w:eastAsia="宋体" w:hAnsi="宋体" w:cs="宋体"/>
          <w:sz w:val="24"/>
        </w:rPr>
      </w:pPr>
      <w:r>
        <w:rPr>
          <w:rFonts w:ascii="宋体" w:eastAsia="宋体" w:hAnsi="宋体" w:cs="宋体"/>
          <w:noProof/>
          <w:sz w:val="24"/>
        </w:rPr>
        <w:drawing>
          <wp:inline distT="0" distB="0" distL="114300" distR="114300" wp14:anchorId="37E25D5D" wp14:editId="02248A50">
            <wp:extent cx="4672330" cy="3115945"/>
            <wp:effectExtent l="0" t="0" r="1270" b="8255"/>
            <wp:docPr id="10"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256"/>
                    <pic:cNvPicPr>
                      <a:picLocks noChangeAspect="1"/>
                    </pic:cNvPicPr>
                  </pic:nvPicPr>
                  <pic:blipFill>
                    <a:blip r:embed="rId12"/>
                    <a:stretch>
                      <a:fillRect/>
                    </a:stretch>
                  </pic:blipFill>
                  <pic:spPr>
                    <a:xfrm>
                      <a:off x="0" y="0"/>
                      <a:ext cx="4672330" cy="3115945"/>
                    </a:xfrm>
                    <a:prstGeom prst="rect">
                      <a:avLst/>
                    </a:prstGeom>
                    <a:noFill/>
                    <a:ln w="9525">
                      <a:noFill/>
                    </a:ln>
                  </pic:spPr>
                </pic:pic>
              </a:graphicData>
            </a:graphic>
          </wp:inline>
        </w:drawing>
      </w:r>
    </w:p>
    <w:p w14:paraId="5FACC006" w14:textId="77777777" w:rsidR="00CE050F" w:rsidRDefault="00CE050F" w:rsidP="00CE050F">
      <w:pPr>
        <w:spacing w:line="360" w:lineRule="auto"/>
        <w:jc w:val="center"/>
        <w:rPr>
          <w:b/>
          <w:bCs/>
          <w:sz w:val="24"/>
        </w:rPr>
      </w:pPr>
      <w:r>
        <w:rPr>
          <w:rFonts w:hint="eastAsia"/>
          <w:b/>
          <w:bCs/>
          <w:sz w:val="24"/>
        </w:rPr>
        <w:lastRenderedPageBreak/>
        <w:t>闽台区域研究中心师生联合党支部赴第四届数字中国建设峰会参观学习</w:t>
      </w:r>
    </w:p>
    <w:p w14:paraId="014F929B" w14:textId="77777777" w:rsidR="00CE050F" w:rsidRDefault="00CE050F" w:rsidP="00CE050F">
      <w:pPr>
        <w:spacing w:line="360" w:lineRule="auto"/>
        <w:ind w:firstLineChars="200" w:firstLine="480"/>
        <w:rPr>
          <w:sz w:val="24"/>
        </w:rPr>
      </w:pPr>
      <w:r>
        <w:rPr>
          <w:rFonts w:hint="eastAsia"/>
          <w:sz w:val="24"/>
        </w:rPr>
        <w:t>4</w:t>
      </w:r>
      <w:r>
        <w:rPr>
          <w:rFonts w:hint="eastAsia"/>
          <w:sz w:val="24"/>
        </w:rPr>
        <w:t>月</w:t>
      </w:r>
      <w:r>
        <w:rPr>
          <w:rFonts w:hint="eastAsia"/>
          <w:sz w:val="24"/>
        </w:rPr>
        <w:t>25</w:t>
      </w:r>
      <w:r>
        <w:rPr>
          <w:rFonts w:hint="eastAsia"/>
          <w:sz w:val="24"/>
        </w:rPr>
        <w:t>日，第四届数字中国建设峰会在福州海峡国际会展中心开幕，来自我中心的“中国钓鱼岛数字博物馆”项目首次亮相峰会。</w:t>
      </w:r>
      <w:r>
        <w:rPr>
          <w:rFonts w:hint="eastAsia"/>
          <w:sz w:val="24"/>
        </w:rPr>
        <w:t>25</w:t>
      </w:r>
      <w:r>
        <w:rPr>
          <w:rFonts w:hint="eastAsia"/>
          <w:sz w:val="24"/>
        </w:rPr>
        <w:t>日下午，闽台区域研究中心师生联合党支部专程前往第四届数字中国建设峰会参观学习。</w:t>
      </w:r>
    </w:p>
    <w:p w14:paraId="64B7F16A" w14:textId="77777777" w:rsidR="00CE050F" w:rsidRDefault="00CE050F" w:rsidP="00CE050F">
      <w:pPr>
        <w:spacing w:line="360" w:lineRule="auto"/>
        <w:ind w:firstLineChars="200" w:firstLine="480"/>
        <w:rPr>
          <w:sz w:val="24"/>
        </w:rPr>
      </w:pPr>
      <w:r>
        <w:rPr>
          <w:rFonts w:hint="eastAsia"/>
          <w:sz w:val="24"/>
        </w:rPr>
        <w:t>在</w:t>
      </w:r>
      <w:r>
        <w:rPr>
          <w:rFonts w:hint="eastAsia"/>
          <w:sz w:val="24"/>
        </w:rPr>
        <w:t>8</w:t>
      </w:r>
      <w:r>
        <w:rPr>
          <w:rFonts w:hint="eastAsia"/>
          <w:sz w:val="24"/>
        </w:rPr>
        <w:t>号馆“中国钓鱼岛数字博物馆”展位，党支部一行听取了钓鱼岛主题文</w:t>
      </w:r>
      <w:proofErr w:type="gramStart"/>
      <w:r>
        <w:rPr>
          <w:rFonts w:hint="eastAsia"/>
          <w:sz w:val="24"/>
        </w:rPr>
        <w:t>创产品</w:t>
      </w:r>
      <w:proofErr w:type="gramEnd"/>
      <w:r>
        <w:rPr>
          <w:rFonts w:hint="eastAsia"/>
          <w:sz w:val="24"/>
        </w:rPr>
        <w:t>介绍，现场演示通过触控一体机全方位参观数字博物馆的互联网场景，体验了</w:t>
      </w:r>
      <w:r>
        <w:rPr>
          <w:rFonts w:hint="eastAsia"/>
          <w:sz w:val="24"/>
        </w:rPr>
        <w:t>VR</w:t>
      </w:r>
      <w:r>
        <w:rPr>
          <w:rFonts w:hint="eastAsia"/>
          <w:sz w:val="24"/>
        </w:rPr>
        <w:t>参观和钓鱼岛主题互动游戏。参观结束后，支部党员主动加入志愿者行列，向观众介绍、推介中国钓鱼岛数字博物馆。</w:t>
      </w:r>
    </w:p>
    <w:p w14:paraId="7FB556AF" w14:textId="77777777" w:rsidR="00CE050F" w:rsidRDefault="00CE050F" w:rsidP="00CE050F">
      <w:pPr>
        <w:spacing w:line="360" w:lineRule="auto"/>
        <w:ind w:firstLineChars="200" w:firstLine="480"/>
        <w:rPr>
          <w:sz w:val="24"/>
        </w:rPr>
      </w:pPr>
      <w:r>
        <w:rPr>
          <w:rFonts w:hint="eastAsia"/>
          <w:sz w:val="24"/>
        </w:rPr>
        <w:t>此次参展的“中国钓鱼岛数字博物馆”由我中心研究团队历时</w:t>
      </w:r>
      <w:r>
        <w:rPr>
          <w:rFonts w:hint="eastAsia"/>
          <w:sz w:val="24"/>
        </w:rPr>
        <w:t>5</w:t>
      </w:r>
      <w:r>
        <w:rPr>
          <w:rFonts w:hint="eastAsia"/>
          <w:sz w:val="24"/>
        </w:rPr>
        <w:t>年设计创建。该馆熔铸文史、图文、文创和数字化技术，以实证史料、直观动画和在线互动等方式展示钓鱼岛属于中国固有领土的历史事实和法理依据，于</w:t>
      </w:r>
      <w:r>
        <w:rPr>
          <w:rFonts w:hint="eastAsia"/>
          <w:sz w:val="24"/>
        </w:rPr>
        <w:t>2020</w:t>
      </w:r>
      <w:r>
        <w:rPr>
          <w:rFonts w:hint="eastAsia"/>
          <w:sz w:val="24"/>
        </w:rPr>
        <w:t>年</w:t>
      </w:r>
      <w:r>
        <w:rPr>
          <w:rFonts w:hint="eastAsia"/>
          <w:sz w:val="24"/>
        </w:rPr>
        <w:t>10</w:t>
      </w:r>
      <w:r>
        <w:rPr>
          <w:rFonts w:hint="eastAsia"/>
          <w:sz w:val="24"/>
        </w:rPr>
        <w:t>月</w:t>
      </w:r>
      <w:r>
        <w:rPr>
          <w:rFonts w:hint="eastAsia"/>
          <w:sz w:val="24"/>
        </w:rPr>
        <w:t xml:space="preserve"> 3</w:t>
      </w:r>
      <w:r>
        <w:rPr>
          <w:rFonts w:hint="eastAsia"/>
          <w:sz w:val="24"/>
        </w:rPr>
        <w:t>日在国家海洋局钓鱼岛专题网站上线开放（</w:t>
      </w:r>
      <w:r>
        <w:rPr>
          <w:rFonts w:hint="eastAsia"/>
          <w:sz w:val="24"/>
        </w:rPr>
        <w:t>www.diaoyudao.org.cn</w:t>
      </w:r>
      <w:r>
        <w:rPr>
          <w:rFonts w:hint="eastAsia"/>
          <w:sz w:val="24"/>
        </w:rPr>
        <w:t>）。“中国钓鱼岛数字博物馆”自上线以来，共有来自</w:t>
      </w:r>
      <w:r>
        <w:rPr>
          <w:rFonts w:hint="eastAsia"/>
          <w:sz w:val="24"/>
        </w:rPr>
        <w:t>90</w:t>
      </w:r>
      <w:r>
        <w:rPr>
          <w:rFonts w:hint="eastAsia"/>
          <w:sz w:val="24"/>
        </w:rPr>
        <w:t>多个国家和地区的</w:t>
      </w:r>
      <w:r>
        <w:rPr>
          <w:rFonts w:hint="eastAsia"/>
          <w:sz w:val="24"/>
        </w:rPr>
        <w:t>3000</w:t>
      </w:r>
      <w:r>
        <w:rPr>
          <w:rFonts w:hint="eastAsia"/>
          <w:sz w:val="24"/>
        </w:rPr>
        <w:t>多万人次访问，日最高访问量达</w:t>
      </w:r>
      <w:r>
        <w:rPr>
          <w:rFonts w:hint="eastAsia"/>
          <w:sz w:val="24"/>
        </w:rPr>
        <w:t>57</w:t>
      </w:r>
      <w:r>
        <w:rPr>
          <w:rFonts w:hint="eastAsia"/>
          <w:sz w:val="24"/>
        </w:rPr>
        <w:t>万人次，在国际社会产生了广泛影响。</w:t>
      </w:r>
    </w:p>
    <w:p w14:paraId="6ACB6172" w14:textId="77777777" w:rsidR="00CE050F" w:rsidRDefault="00CE050F" w:rsidP="00CE050F">
      <w:pPr>
        <w:spacing w:line="360" w:lineRule="auto"/>
        <w:ind w:firstLineChars="200" w:firstLine="480"/>
        <w:rPr>
          <w:sz w:val="24"/>
        </w:rPr>
      </w:pPr>
      <w:r>
        <w:rPr>
          <w:rFonts w:hint="eastAsia"/>
          <w:sz w:val="24"/>
        </w:rPr>
        <w:t>近年来，闽台区域研究中心以习近平总书记对台工作重要论述为指导，围绕国家统一、民族复兴的重大战略需求，发挥自身和区位的特色优势，积极扩大在闽台文教交流、文化传承创新和科研成果转化等方面的影响力和作用力，服务区域发展和国家战略能力持续提升。目前该馆多语种建设及功能拓展正在持续推进。</w:t>
      </w:r>
    </w:p>
    <w:p w14:paraId="17664595" w14:textId="77777777" w:rsidR="00CE050F" w:rsidRDefault="00CE050F" w:rsidP="00CE050F">
      <w:pPr>
        <w:spacing w:line="360" w:lineRule="auto"/>
        <w:jc w:val="center"/>
        <w:rPr>
          <w:sz w:val="24"/>
        </w:rPr>
      </w:pPr>
      <w:r>
        <w:rPr>
          <w:rFonts w:ascii="宋体" w:eastAsia="宋体" w:hAnsi="宋体" w:cs="宋体"/>
          <w:noProof/>
          <w:sz w:val="24"/>
        </w:rPr>
        <w:drawing>
          <wp:inline distT="0" distB="0" distL="114300" distR="114300" wp14:anchorId="49881FA6" wp14:editId="0632F7D4">
            <wp:extent cx="4446905" cy="2964815"/>
            <wp:effectExtent l="0" t="0" r="10795" b="6985"/>
            <wp:docPr id="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56"/>
                    <pic:cNvPicPr>
                      <a:picLocks noChangeAspect="1"/>
                    </pic:cNvPicPr>
                  </pic:nvPicPr>
                  <pic:blipFill>
                    <a:blip r:embed="rId13"/>
                    <a:stretch>
                      <a:fillRect/>
                    </a:stretch>
                  </pic:blipFill>
                  <pic:spPr>
                    <a:xfrm>
                      <a:off x="0" y="0"/>
                      <a:ext cx="4446905" cy="2964815"/>
                    </a:xfrm>
                    <a:prstGeom prst="rect">
                      <a:avLst/>
                    </a:prstGeom>
                    <a:noFill/>
                    <a:ln w="9525">
                      <a:noFill/>
                    </a:ln>
                  </pic:spPr>
                </pic:pic>
              </a:graphicData>
            </a:graphic>
          </wp:inline>
        </w:drawing>
      </w:r>
    </w:p>
    <w:p w14:paraId="62DD81EA" w14:textId="77777777" w:rsidR="00D42DD8" w:rsidRDefault="00CE050F">
      <w:pPr>
        <w:spacing w:line="360" w:lineRule="auto"/>
        <w:ind w:firstLineChars="200" w:firstLine="482"/>
        <w:jc w:val="center"/>
        <w:rPr>
          <w:rFonts w:ascii="宋体" w:eastAsia="宋体" w:hAnsi="宋体" w:cs="宋体"/>
          <w:b/>
          <w:bCs/>
          <w:sz w:val="24"/>
        </w:rPr>
      </w:pPr>
      <w:r>
        <w:rPr>
          <w:rFonts w:ascii="宋体" w:eastAsia="宋体" w:hAnsi="宋体" w:cs="宋体" w:hint="eastAsia"/>
          <w:b/>
          <w:bCs/>
          <w:sz w:val="24"/>
        </w:rPr>
        <w:lastRenderedPageBreak/>
        <w:t>我中心荣获福州市“五一先锋号”称号</w:t>
      </w:r>
    </w:p>
    <w:p w14:paraId="66CDEB83" w14:textId="77777777" w:rsidR="00D42DD8" w:rsidRDefault="00CE050F">
      <w:pPr>
        <w:spacing w:line="360" w:lineRule="auto"/>
        <w:ind w:firstLineChars="200" w:firstLine="480"/>
        <w:jc w:val="left"/>
        <w:rPr>
          <w:rFonts w:ascii="宋体" w:eastAsia="宋体" w:hAnsi="宋体" w:cs="宋体"/>
          <w:sz w:val="24"/>
        </w:rPr>
      </w:pPr>
      <w:r>
        <w:rPr>
          <w:rFonts w:ascii="宋体" w:eastAsia="宋体" w:hAnsi="宋体" w:cs="宋体" w:hint="eastAsia"/>
          <w:sz w:val="24"/>
        </w:rPr>
        <w:t>5</w:t>
      </w:r>
      <w:r>
        <w:rPr>
          <w:rFonts w:ascii="宋体" w:eastAsia="宋体" w:hAnsi="宋体" w:cs="宋体" w:hint="eastAsia"/>
          <w:sz w:val="24"/>
        </w:rPr>
        <w:t>月</w:t>
      </w:r>
      <w:r>
        <w:rPr>
          <w:rFonts w:ascii="宋体" w:eastAsia="宋体" w:hAnsi="宋体" w:cs="宋体" w:hint="eastAsia"/>
          <w:sz w:val="24"/>
        </w:rPr>
        <w:t>1</w:t>
      </w:r>
      <w:r>
        <w:rPr>
          <w:rFonts w:ascii="宋体" w:eastAsia="宋体" w:hAnsi="宋体" w:cs="宋体" w:hint="eastAsia"/>
          <w:sz w:val="24"/>
        </w:rPr>
        <w:t>日</w:t>
      </w:r>
      <w:r>
        <w:rPr>
          <w:rFonts w:ascii="宋体" w:eastAsia="宋体" w:hAnsi="宋体" w:cs="宋体" w:hint="eastAsia"/>
          <w:sz w:val="24"/>
        </w:rPr>
        <w:t>，福建省总工会、福州</w:t>
      </w:r>
      <w:r>
        <w:rPr>
          <w:rFonts w:ascii="宋体" w:eastAsia="宋体" w:hAnsi="宋体" w:cs="宋体" w:hint="eastAsia"/>
          <w:sz w:val="24"/>
        </w:rPr>
        <w:t>市总工会表彰了一批先进集体和模范人物，闽台区域研究中心荣获福州市“五一先锋号”称号。据悉，福建市“五一先锋号”是福建省总工会、福州市总工会为奖励在社会主义各项建设事业中做出突出贡献的集体而颁发的荣誉奖章，该奖章的授予体现了获奖单位和个人爱岗敬业、争创一流的工作风貌。</w:t>
      </w:r>
    </w:p>
    <w:p w14:paraId="04D0E3F3" w14:textId="77777777" w:rsidR="00D42DD8" w:rsidRDefault="00D42DD8">
      <w:pPr>
        <w:spacing w:line="360" w:lineRule="auto"/>
        <w:ind w:firstLineChars="200" w:firstLine="480"/>
        <w:jc w:val="left"/>
        <w:rPr>
          <w:rFonts w:ascii="宋体" w:eastAsia="宋体" w:hAnsi="宋体" w:cs="宋体"/>
          <w:sz w:val="24"/>
        </w:rPr>
      </w:pPr>
    </w:p>
    <w:p w14:paraId="5CC58F35" w14:textId="77777777" w:rsidR="00D42DD8" w:rsidRDefault="00CE050F">
      <w:pPr>
        <w:spacing w:line="360" w:lineRule="auto"/>
        <w:jc w:val="center"/>
        <w:rPr>
          <w:b/>
          <w:bCs/>
          <w:sz w:val="24"/>
        </w:rPr>
      </w:pPr>
      <w:r>
        <w:rPr>
          <w:rFonts w:hint="eastAsia"/>
          <w:b/>
          <w:bCs/>
          <w:sz w:val="24"/>
        </w:rPr>
        <w:t>闽台区域研究中心师生联合党支部</w:t>
      </w:r>
      <w:r>
        <w:rPr>
          <w:rFonts w:hint="eastAsia"/>
          <w:b/>
          <w:bCs/>
          <w:sz w:val="24"/>
        </w:rPr>
        <w:t xml:space="preserve"> </w:t>
      </w:r>
      <w:r>
        <w:rPr>
          <w:rFonts w:hint="eastAsia"/>
          <w:b/>
          <w:bCs/>
          <w:sz w:val="24"/>
        </w:rPr>
        <w:t>赴莆田市大洋乡开展主题党日活动</w:t>
      </w:r>
    </w:p>
    <w:p w14:paraId="2213CB5B" w14:textId="77777777" w:rsidR="00D42DD8" w:rsidRDefault="00CE050F">
      <w:pPr>
        <w:spacing w:line="360" w:lineRule="auto"/>
        <w:ind w:firstLineChars="200" w:firstLine="480"/>
        <w:rPr>
          <w:sz w:val="24"/>
        </w:rPr>
      </w:pPr>
      <w:r>
        <w:rPr>
          <w:rFonts w:hint="eastAsia"/>
          <w:sz w:val="24"/>
        </w:rPr>
        <w:t>5</w:t>
      </w:r>
      <w:r>
        <w:rPr>
          <w:rFonts w:hint="eastAsia"/>
          <w:sz w:val="24"/>
        </w:rPr>
        <w:t>月</w:t>
      </w:r>
      <w:r>
        <w:rPr>
          <w:rFonts w:hint="eastAsia"/>
          <w:sz w:val="24"/>
        </w:rPr>
        <w:t>29</w:t>
      </w:r>
      <w:r>
        <w:rPr>
          <w:rFonts w:hint="eastAsia"/>
          <w:sz w:val="24"/>
        </w:rPr>
        <w:t>日，福建师范大学文学院闽台区域研究中心师生联合党支部在大洋乡革命传统教育基地开展“追寻红色足迹，传承革命精神”主题党日活动。支部副书记吴巍巍、研究员李致伟及支部学生党员参</w:t>
      </w:r>
      <w:r>
        <w:rPr>
          <w:rFonts w:hint="eastAsia"/>
          <w:sz w:val="24"/>
        </w:rPr>
        <w:t>加了此次活动。</w:t>
      </w:r>
    </w:p>
    <w:p w14:paraId="6C6D397F" w14:textId="77777777" w:rsidR="00D42DD8" w:rsidRDefault="00CE050F">
      <w:pPr>
        <w:spacing w:line="360" w:lineRule="auto"/>
        <w:ind w:firstLineChars="200" w:firstLine="480"/>
        <w:rPr>
          <w:sz w:val="24"/>
        </w:rPr>
      </w:pPr>
      <w:r>
        <w:rPr>
          <w:rFonts w:hint="eastAsia"/>
          <w:sz w:val="24"/>
        </w:rPr>
        <w:t>支部党员在</w:t>
      </w:r>
      <w:proofErr w:type="gramStart"/>
      <w:r>
        <w:rPr>
          <w:rFonts w:hint="eastAsia"/>
          <w:sz w:val="24"/>
        </w:rPr>
        <w:t>大洋乡闽浙赣</w:t>
      </w:r>
      <w:proofErr w:type="gramEnd"/>
      <w:r>
        <w:rPr>
          <w:rFonts w:hint="eastAsia"/>
          <w:sz w:val="24"/>
        </w:rPr>
        <w:t>人民游击纵队闽中支队司令部旧址、红色家风纪念馆、闽中革命原址等地参观，近距离地瞻仰革命精神，重温党的光辉历史，追随革命先辈的足迹，深刻体会老一辈无产阶级革命家的信仰和革命精神，感受在艰苦的战争年代革命先辈勇于担当和无私奉献的精神。</w:t>
      </w:r>
    </w:p>
    <w:p w14:paraId="3543BC5E" w14:textId="77777777" w:rsidR="00D42DD8" w:rsidRDefault="00CE050F">
      <w:pPr>
        <w:spacing w:line="360" w:lineRule="auto"/>
        <w:ind w:firstLineChars="200" w:firstLine="480"/>
        <w:rPr>
          <w:sz w:val="24"/>
        </w:rPr>
      </w:pPr>
      <w:r>
        <w:rPr>
          <w:rFonts w:hint="eastAsia"/>
          <w:sz w:val="24"/>
        </w:rPr>
        <w:t>参观结束后，吴</w:t>
      </w:r>
      <w:proofErr w:type="gramStart"/>
      <w:r>
        <w:rPr>
          <w:rFonts w:hint="eastAsia"/>
          <w:sz w:val="24"/>
        </w:rPr>
        <w:t>巍巍副</w:t>
      </w:r>
      <w:proofErr w:type="gramEnd"/>
      <w:r>
        <w:rPr>
          <w:rFonts w:hint="eastAsia"/>
          <w:sz w:val="24"/>
        </w:rPr>
        <w:t>书记带领全体党员在闽中支队司令部旧址重温入党誓词，让每一位党员同志重新感受自己入党时的激情和信仰，激励党员们不忘初心，牢记使命。</w:t>
      </w:r>
    </w:p>
    <w:p w14:paraId="029E261D" w14:textId="77777777" w:rsidR="00D42DD8" w:rsidRDefault="00CE050F">
      <w:pPr>
        <w:spacing w:line="360" w:lineRule="auto"/>
        <w:ind w:firstLineChars="200" w:firstLine="480"/>
        <w:rPr>
          <w:sz w:val="24"/>
        </w:rPr>
      </w:pPr>
      <w:r>
        <w:rPr>
          <w:rFonts w:hint="eastAsia"/>
          <w:sz w:val="24"/>
        </w:rPr>
        <w:t>大家表示，通过本次活动，深刻感受到了革命先辈在艰苦卓绝的环境中坚持革命、不懈奋斗的红色精神，</w:t>
      </w:r>
      <w:r>
        <w:rPr>
          <w:rFonts w:hint="eastAsia"/>
          <w:sz w:val="24"/>
        </w:rPr>
        <w:t>深刻体会到老一辈无产阶级革命家的信仰和革命精神。先辈们对红色信仰和人生理想的不懈追求，激励党员们传承红色信念，不忘初心，牢记使命，永做忠诚干净担当的共产党人。</w:t>
      </w:r>
    </w:p>
    <w:p w14:paraId="0828D059" w14:textId="77777777" w:rsidR="00D42DD8" w:rsidRDefault="00CE050F">
      <w:pPr>
        <w:spacing w:line="360" w:lineRule="auto"/>
        <w:ind w:firstLineChars="200" w:firstLine="480"/>
        <w:jc w:val="center"/>
        <w:rPr>
          <w:rFonts w:ascii="宋体" w:eastAsia="宋体" w:hAnsi="宋体" w:cs="宋体"/>
          <w:sz w:val="24"/>
        </w:rPr>
      </w:pPr>
      <w:r>
        <w:rPr>
          <w:rFonts w:ascii="宋体" w:eastAsia="宋体" w:hAnsi="宋体" w:cs="宋体"/>
          <w:noProof/>
          <w:sz w:val="24"/>
        </w:rPr>
        <w:lastRenderedPageBreak/>
        <w:drawing>
          <wp:inline distT="0" distB="0" distL="114300" distR="114300" wp14:anchorId="4EDAC427" wp14:editId="39A3E2A3">
            <wp:extent cx="4393565" cy="3295015"/>
            <wp:effectExtent l="0" t="0" r="635" b="6985"/>
            <wp:docPr id="15"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IMG_256"/>
                    <pic:cNvPicPr>
                      <a:picLocks noChangeAspect="1"/>
                    </pic:cNvPicPr>
                  </pic:nvPicPr>
                  <pic:blipFill>
                    <a:blip r:embed="rId14"/>
                    <a:stretch>
                      <a:fillRect/>
                    </a:stretch>
                  </pic:blipFill>
                  <pic:spPr>
                    <a:xfrm>
                      <a:off x="0" y="0"/>
                      <a:ext cx="4393565" cy="3295015"/>
                    </a:xfrm>
                    <a:prstGeom prst="rect">
                      <a:avLst/>
                    </a:prstGeom>
                    <a:noFill/>
                    <a:ln w="9525">
                      <a:noFill/>
                    </a:ln>
                  </pic:spPr>
                </pic:pic>
              </a:graphicData>
            </a:graphic>
          </wp:inline>
        </w:drawing>
      </w:r>
    </w:p>
    <w:p w14:paraId="20CDA773" w14:textId="77777777" w:rsidR="00D42DD8" w:rsidRDefault="00CE050F">
      <w:pPr>
        <w:spacing w:line="360" w:lineRule="auto"/>
        <w:ind w:firstLineChars="200" w:firstLine="480"/>
        <w:jc w:val="center"/>
        <w:rPr>
          <w:rFonts w:ascii="宋体" w:eastAsia="宋体" w:hAnsi="宋体" w:cs="宋体"/>
          <w:sz w:val="24"/>
        </w:rPr>
      </w:pPr>
      <w:r>
        <w:rPr>
          <w:rFonts w:ascii="宋体" w:eastAsia="宋体" w:hAnsi="宋体" w:cs="宋体"/>
          <w:noProof/>
          <w:sz w:val="24"/>
        </w:rPr>
        <w:drawing>
          <wp:inline distT="0" distB="0" distL="114300" distR="114300" wp14:anchorId="5F3A6938" wp14:editId="5EE379A9">
            <wp:extent cx="4023360" cy="3018155"/>
            <wp:effectExtent l="0" t="0" r="2540" b="4445"/>
            <wp:docPr id="16"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IMG_256"/>
                    <pic:cNvPicPr>
                      <a:picLocks noChangeAspect="1"/>
                    </pic:cNvPicPr>
                  </pic:nvPicPr>
                  <pic:blipFill>
                    <a:blip r:embed="rId15"/>
                    <a:stretch>
                      <a:fillRect/>
                    </a:stretch>
                  </pic:blipFill>
                  <pic:spPr>
                    <a:xfrm>
                      <a:off x="0" y="0"/>
                      <a:ext cx="4023360" cy="3018155"/>
                    </a:xfrm>
                    <a:prstGeom prst="rect">
                      <a:avLst/>
                    </a:prstGeom>
                    <a:noFill/>
                    <a:ln w="9525">
                      <a:noFill/>
                    </a:ln>
                  </pic:spPr>
                </pic:pic>
              </a:graphicData>
            </a:graphic>
          </wp:inline>
        </w:drawing>
      </w:r>
    </w:p>
    <w:p w14:paraId="0C9DAB55" w14:textId="77777777" w:rsidR="00D42DD8" w:rsidRDefault="00D42DD8">
      <w:pPr>
        <w:spacing w:line="360" w:lineRule="auto"/>
        <w:rPr>
          <w:sz w:val="24"/>
        </w:rPr>
      </w:pPr>
    </w:p>
    <w:p w14:paraId="17C287D4" w14:textId="77777777" w:rsidR="00D42DD8" w:rsidRDefault="00CE050F">
      <w:pPr>
        <w:spacing w:line="360" w:lineRule="auto"/>
        <w:jc w:val="center"/>
        <w:rPr>
          <w:b/>
          <w:bCs/>
          <w:sz w:val="24"/>
        </w:rPr>
      </w:pPr>
      <w:r>
        <w:rPr>
          <w:rFonts w:hint="eastAsia"/>
          <w:b/>
          <w:bCs/>
          <w:sz w:val="24"/>
        </w:rPr>
        <w:t>“品味端午</w:t>
      </w:r>
      <w:r>
        <w:rPr>
          <w:rFonts w:hint="eastAsia"/>
          <w:b/>
          <w:bCs/>
          <w:sz w:val="24"/>
        </w:rPr>
        <w:t xml:space="preserve"> </w:t>
      </w:r>
      <w:r>
        <w:rPr>
          <w:rFonts w:hint="eastAsia"/>
          <w:b/>
          <w:bCs/>
          <w:sz w:val="24"/>
        </w:rPr>
        <w:t>传承文明”</w:t>
      </w:r>
    </w:p>
    <w:p w14:paraId="1CE184BB" w14:textId="77777777" w:rsidR="00D42DD8" w:rsidRDefault="00CE050F">
      <w:pPr>
        <w:spacing w:line="360" w:lineRule="auto"/>
        <w:jc w:val="center"/>
        <w:rPr>
          <w:b/>
          <w:bCs/>
          <w:sz w:val="24"/>
        </w:rPr>
      </w:pPr>
      <w:r>
        <w:rPr>
          <w:rFonts w:hint="eastAsia"/>
          <w:b/>
          <w:bCs/>
          <w:sz w:val="24"/>
        </w:rPr>
        <w:t>——闽台中心师生联合党支部参与福州粽子节民俗文化共建活动</w:t>
      </w:r>
    </w:p>
    <w:p w14:paraId="12ADB851" w14:textId="77777777" w:rsidR="00D42DD8" w:rsidRDefault="00CE050F">
      <w:pPr>
        <w:spacing w:line="360" w:lineRule="auto"/>
        <w:ind w:firstLineChars="200" w:firstLine="480"/>
        <w:rPr>
          <w:sz w:val="24"/>
        </w:rPr>
      </w:pPr>
      <w:r>
        <w:rPr>
          <w:rFonts w:hint="eastAsia"/>
          <w:sz w:val="24"/>
        </w:rPr>
        <w:t>6</w:t>
      </w:r>
      <w:r>
        <w:rPr>
          <w:rFonts w:hint="eastAsia"/>
          <w:sz w:val="24"/>
        </w:rPr>
        <w:t>月</w:t>
      </w:r>
      <w:r>
        <w:rPr>
          <w:rFonts w:hint="eastAsia"/>
          <w:sz w:val="24"/>
        </w:rPr>
        <w:t>12</w:t>
      </w:r>
      <w:r>
        <w:rPr>
          <w:rFonts w:hint="eastAsia"/>
          <w:sz w:val="24"/>
        </w:rPr>
        <w:t>日，福建师范大学闽台区域研究中心师生联合党支部前往梁</w:t>
      </w:r>
      <w:proofErr w:type="gramStart"/>
      <w:r>
        <w:rPr>
          <w:rFonts w:hint="eastAsia"/>
          <w:sz w:val="24"/>
        </w:rPr>
        <w:t>厝</w:t>
      </w:r>
      <w:proofErr w:type="gramEnd"/>
      <w:r>
        <w:rPr>
          <w:rFonts w:hint="eastAsia"/>
          <w:sz w:val="24"/>
        </w:rPr>
        <w:t>特色历史文化街区，参加由福州市社会科学界联合会、中共城门镇委员会、仓山区城门镇人民政府、福州市民俗文化研究会、城门镇综合文化站主办的“品味端午</w:t>
      </w:r>
      <w:r>
        <w:rPr>
          <w:rFonts w:hint="eastAsia"/>
          <w:sz w:val="24"/>
        </w:rPr>
        <w:t xml:space="preserve"> </w:t>
      </w:r>
      <w:r>
        <w:rPr>
          <w:rFonts w:hint="eastAsia"/>
          <w:sz w:val="24"/>
        </w:rPr>
        <w:t>传承文明”民俗文化推广活动，作为闽台中心与福州民俗文化研究会的支部共建系</w:t>
      </w:r>
      <w:r>
        <w:rPr>
          <w:rFonts w:hint="eastAsia"/>
          <w:sz w:val="24"/>
        </w:rPr>
        <w:lastRenderedPageBreak/>
        <w:t>列活动之一。</w:t>
      </w:r>
      <w:r>
        <w:rPr>
          <w:rFonts w:hint="eastAsia"/>
          <w:sz w:val="24"/>
        </w:rPr>
        <w:t xml:space="preserve"> </w:t>
      </w:r>
    </w:p>
    <w:p w14:paraId="2D84A400" w14:textId="77777777" w:rsidR="00D42DD8" w:rsidRDefault="00CE050F">
      <w:pPr>
        <w:spacing w:line="360" w:lineRule="auto"/>
        <w:ind w:firstLineChars="200" w:firstLine="480"/>
        <w:rPr>
          <w:sz w:val="24"/>
        </w:rPr>
      </w:pPr>
      <w:r>
        <w:rPr>
          <w:rFonts w:hint="eastAsia"/>
          <w:sz w:val="24"/>
        </w:rPr>
        <w:t>围绕着传统节日端午节，举办包粽子比赛，吸引城门镇近百人参与。“粽子是端午节节令美食，是一种传统文化符号，举办这种活动既可以发扬传统文化，又可以唤起乡亲民族情怀，并把传统文化融入时代特征。”福州市民俗文化研究会会长张诚介绍。</w:t>
      </w:r>
    </w:p>
    <w:p w14:paraId="54946868" w14:textId="77777777" w:rsidR="00D42DD8" w:rsidRDefault="00CE050F">
      <w:pPr>
        <w:spacing w:line="360" w:lineRule="auto"/>
        <w:ind w:firstLineChars="200" w:firstLine="480"/>
        <w:rPr>
          <w:sz w:val="24"/>
        </w:rPr>
      </w:pPr>
      <w:r>
        <w:rPr>
          <w:rFonts w:hint="eastAsia"/>
          <w:sz w:val="24"/>
        </w:rPr>
        <w:t>与此同时，在梁</w:t>
      </w:r>
      <w:proofErr w:type="gramStart"/>
      <w:r>
        <w:rPr>
          <w:rFonts w:hint="eastAsia"/>
          <w:sz w:val="24"/>
        </w:rPr>
        <w:t>厝</w:t>
      </w:r>
      <w:proofErr w:type="gramEnd"/>
      <w:r>
        <w:rPr>
          <w:rFonts w:hint="eastAsia"/>
          <w:sz w:val="24"/>
        </w:rPr>
        <w:t>特色古宅里，一场以“端午节民俗文化”为话题的分享会正如火如荼展开，民俗文化专家、学者就端午节的由来、传承、发扬等方面各抒己见，引得在场人员阵阵掌声。</w:t>
      </w:r>
      <w:r>
        <w:rPr>
          <w:rFonts w:hint="eastAsia"/>
          <w:sz w:val="24"/>
        </w:rPr>
        <w:t xml:space="preserve"> </w:t>
      </w:r>
    </w:p>
    <w:p w14:paraId="5C763C27" w14:textId="77777777" w:rsidR="00D42DD8" w:rsidRDefault="00CE050F">
      <w:pPr>
        <w:spacing w:line="360" w:lineRule="auto"/>
        <w:ind w:firstLineChars="200" w:firstLine="480"/>
        <w:rPr>
          <w:sz w:val="24"/>
        </w:rPr>
      </w:pPr>
      <w:r>
        <w:rPr>
          <w:rFonts w:hint="eastAsia"/>
          <w:sz w:val="24"/>
        </w:rPr>
        <w:t>支部副书记吴巍巍表示：“希望通过端午节的系列活动，能够让更多人‘知端午、爱端午’，让更多的民俗文化得到传承与发扬。”</w:t>
      </w:r>
    </w:p>
    <w:p w14:paraId="3EEE8893" w14:textId="77777777" w:rsidR="00D42DD8" w:rsidRDefault="00CE050F">
      <w:pPr>
        <w:spacing w:line="360" w:lineRule="auto"/>
        <w:ind w:firstLineChars="200" w:firstLine="480"/>
        <w:jc w:val="center"/>
        <w:rPr>
          <w:rFonts w:ascii="宋体" w:eastAsia="宋体" w:hAnsi="宋体" w:cs="宋体"/>
          <w:sz w:val="24"/>
        </w:rPr>
      </w:pPr>
      <w:r>
        <w:rPr>
          <w:rFonts w:ascii="宋体" w:eastAsia="宋体" w:hAnsi="宋体" w:cs="宋体"/>
          <w:noProof/>
          <w:sz w:val="24"/>
        </w:rPr>
        <w:drawing>
          <wp:inline distT="0" distB="0" distL="114300" distR="114300" wp14:anchorId="57BF2CF2" wp14:editId="5C2C36F9">
            <wp:extent cx="4568825" cy="3639185"/>
            <wp:effectExtent l="0" t="0" r="3175" b="5715"/>
            <wp:docPr id="17"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IMG_256"/>
                    <pic:cNvPicPr>
                      <a:picLocks noChangeAspect="1"/>
                    </pic:cNvPicPr>
                  </pic:nvPicPr>
                  <pic:blipFill>
                    <a:blip r:embed="rId16"/>
                    <a:stretch>
                      <a:fillRect/>
                    </a:stretch>
                  </pic:blipFill>
                  <pic:spPr>
                    <a:xfrm>
                      <a:off x="0" y="0"/>
                      <a:ext cx="4568825" cy="3639185"/>
                    </a:xfrm>
                    <a:prstGeom prst="rect">
                      <a:avLst/>
                    </a:prstGeom>
                    <a:noFill/>
                    <a:ln w="9525">
                      <a:noFill/>
                    </a:ln>
                  </pic:spPr>
                </pic:pic>
              </a:graphicData>
            </a:graphic>
          </wp:inline>
        </w:drawing>
      </w:r>
    </w:p>
    <w:p w14:paraId="5FFA3229" w14:textId="77777777" w:rsidR="00D42DD8" w:rsidRDefault="00CE050F">
      <w:pPr>
        <w:spacing w:line="360" w:lineRule="auto"/>
        <w:ind w:firstLineChars="200" w:firstLine="480"/>
        <w:jc w:val="center"/>
        <w:rPr>
          <w:rFonts w:ascii="宋体" w:eastAsia="宋体" w:hAnsi="宋体" w:cs="宋体"/>
          <w:sz w:val="24"/>
        </w:rPr>
      </w:pPr>
      <w:r>
        <w:rPr>
          <w:rFonts w:ascii="宋体" w:eastAsia="宋体" w:hAnsi="宋体" w:cs="宋体"/>
          <w:noProof/>
          <w:sz w:val="24"/>
        </w:rPr>
        <w:lastRenderedPageBreak/>
        <w:drawing>
          <wp:inline distT="0" distB="0" distL="114300" distR="114300" wp14:anchorId="2745E05A" wp14:editId="3EBC93C5">
            <wp:extent cx="4559935" cy="3420110"/>
            <wp:effectExtent l="0" t="0" r="12065" b="8890"/>
            <wp:docPr id="18"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IMG_256"/>
                    <pic:cNvPicPr>
                      <a:picLocks noChangeAspect="1"/>
                    </pic:cNvPicPr>
                  </pic:nvPicPr>
                  <pic:blipFill>
                    <a:blip r:embed="rId17"/>
                    <a:stretch>
                      <a:fillRect/>
                    </a:stretch>
                  </pic:blipFill>
                  <pic:spPr>
                    <a:xfrm>
                      <a:off x="0" y="0"/>
                      <a:ext cx="4559935" cy="3420110"/>
                    </a:xfrm>
                    <a:prstGeom prst="rect">
                      <a:avLst/>
                    </a:prstGeom>
                    <a:noFill/>
                    <a:ln w="9525">
                      <a:noFill/>
                    </a:ln>
                  </pic:spPr>
                </pic:pic>
              </a:graphicData>
            </a:graphic>
          </wp:inline>
        </w:drawing>
      </w:r>
    </w:p>
    <w:p w14:paraId="1C634908" w14:textId="77777777" w:rsidR="00D42DD8" w:rsidRDefault="00D42DD8">
      <w:pPr>
        <w:spacing w:line="360" w:lineRule="auto"/>
        <w:rPr>
          <w:sz w:val="24"/>
        </w:rPr>
      </w:pPr>
    </w:p>
    <w:p w14:paraId="27F56E3B" w14:textId="77777777" w:rsidR="00D42DD8" w:rsidRDefault="00CE050F">
      <w:pPr>
        <w:spacing w:line="360" w:lineRule="auto"/>
        <w:jc w:val="center"/>
        <w:rPr>
          <w:b/>
          <w:bCs/>
          <w:sz w:val="24"/>
        </w:rPr>
      </w:pPr>
      <w:r>
        <w:rPr>
          <w:rFonts w:hint="eastAsia"/>
          <w:b/>
          <w:bCs/>
          <w:sz w:val="24"/>
        </w:rPr>
        <w:t>我中心党支部</w:t>
      </w:r>
      <w:proofErr w:type="gramStart"/>
      <w:r>
        <w:rPr>
          <w:rFonts w:hint="eastAsia"/>
          <w:b/>
          <w:bCs/>
          <w:sz w:val="24"/>
        </w:rPr>
        <w:t>及同志</w:t>
      </w:r>
      <w:proofErr w:type="gramEnd"/>
      <w:r>
        <w:rPr>
          <w:rFonts w:hint="eastAsia"/>
          <w:b/>
          <w:bCs/>
          <w:sz w:val="24"/>
        </w:rPr>
        <w:t>荣获表彰</w:t>
      </w:r>
    </w:p>
    <w:p w14:paraId="0D929B5D" w14:textId="77777777" w:rsidR="00D42DD8" w:rsidRDefault="00CE050F">
      <w:pPr>
        <w:spacing w:line="360" w:lineRule="auto"/>
        <w:ind w:firstLineChars="200" w:firstLine="480"/>
        <w:rPr>
          <w:sz w:val="24"/>
        </w:rPr>
      </w:pPr>
      <w:r>
        <w:rPr>
          <w:rFonts w:hint="eastAsia"/>
          <w:sz w:val="24"/>
        </w:rPr>
        <w:t>“七一”前夕，中央、省委、校党委相继表彰一批优秀个人和先进集体。我中心师生联合党支部被福建省委授予“全省先进基层党组织”荣誉称号，</w:t>
      </w:r>
      <w:proofErr w:type="gramStart"/>
      <w:r>
        <w:rPr>
          <w:rFonts w:hint="eastAsia"/>
          <w:sz w:val="24"/>
        </w:rPr>
        <w:t>中心吴巍巍同志</w:t>
      </w:r>
      <w:proofErr w:type="gramEnd"/>
      <w:r>
        <w:rPr>
          <w:rFonts w:hint="eastAsia"/>
          <w:sz w:val="24"/>
        </w:rPr>
        <w:t>被校党委授予“校优秀共产党员”荣誉称号，黄慧</w:t>
      </w:r>
      <w:proofErr w:type="gramStart"/>
      <w:r>
        <w:rPr>
          <w:rFonts w:hint="eastAsia"/>
          <w:sz w:val="24"/>
        </w:rPr>
        <w:t>同志被院党委</w:t>
      </w:r>
      <w:proofErr w:type="gramEnd"/>
      <w:r>
        <w:rPr>
          <w:rFonts w:hint="eastAsia"/>
          <w:sz w:val="24"/>
        </w:rPr>
        <w:t>授予“优秀党务工作者”荣誉称号。</w:t>
      </w:r>
    </w:p>
    <w:p w14:paraId="4C5EEEAA" w14:textId="77777777" w:rsidR="00D42DD8" w:rsidRDefault="00CE050F">
      <w:pPr>
        <w:spacing w:line="360" w:lineRule="auto"/>
        <w:ind w:firstLineChars="200" w:firstLine="480"/>
        <w:jc w:val="center"/>
        <w:rPr>
          <w:rFonts w:ascii="宋体" w:eastAsia="宋体" w:hAnsi="宋体" w:cs="宋体"/>
          <w:sz w:val="24"/>
        </w:rPr>
      </w:pPr>
      <w:r>
        <w:rPr>
          <w:rFonts w:ascii="宋体" w:eastAsia="宋体" w:hAnsi="宋体" w:cs="宋体"/>
          <w:noProof/>
          <w:sz w:val="24"/>
        </w:rPr>
        <w:drawing>
          <wp:inline distT="0" distB="0" distL="114300" distR="114300" wp14:anchorId="637DB372" wp14:editId="685A162C">
            <wp:extent cx="4348480" cy="2898775"/>
            <wp:effectExtent l="0" t="0" r="7620" b="9525"/>
            <wp:docPr id="20"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IMG_256"/>
                    <pic:cNvPicPr>
                      <a:picLocks noChangeAspect="1"/>
                    </pic:cNvPicPr>
                  </pic:nvPicPr>
                  <pic:blipFill>
                    <a:blip r:embed="rId18"/>
                    <a:stretch>
                      <a:fillRect/>
                    </a:stretch>
                  </pic:blipFill>
                  <pic:spPr>
                    <a:xfrm>
                      <a:off x="0" y="0"/>
                      <a:ext cx="4348480" cy="2898775"/>
                    </a:xfrm>
                    <a:prstGeom prst="rect">
                      <a:avLst/>
                    </a:prstGeom>
                    <a:noFill/>
                    <a:ln w="9525">
                      <a:noFill/>
                    </a:ln>
                  </pic:spPr>
                </pic:pic>
              </a:graphicData>
            </a:graphic>
          </wp:inline>
        </w:drawing>
      </w:r>
    </w:p>
    <w:p w14:paraId="70F6CC37" w14:textId="77777777" w:rsidR="00D42DD8" w:rsidRDefault="00D42DD8">
      <w:pPr>
        <w:spacing w:line="360" w:lineRule="auto"/>
        <w:ind w:firstLineChars="200" w:firstLine="480"/>
        <w:jc w:val="left"/>
        <w:rPr>
          <w:rFonts w:ascii="宋体" w:eastAsia="宋体" w:hAnsi="宋体" w:cs="宋体"/>
          <w:sz w:val="24"/>
        </w:rPr>
      </w:pPr>
    </w:p>
    <w:p w14:paraId="47055FBA" w14:textId="77777777" w:rsidR="00D42DD8" w:rsidRDefault="00CE050F">
      <w:pPr>
        <w:spacing w:line="360" w:lineRule="auto"/>
        <w:jc w:val="center"/>
        <w:rPr>
          <w:rFonts w:ascii="宋体" w:eastAsia="宋体" w:hAnsi="宋体" w:cs="宋体"/>
          <w:b/>
          <w:bCs/>
          <w:sz w:val="24"/>
        </w:rPr>
      </w:pPr>
      <w:r>
        <w:rPr>
          <w:rFonts w:ascii="宋体" w:eastAsia="宋体" w:hAnsi="宋体" w:cs="宋体" w:hint="eastAsia"/>
          <w:b/>
          <w:bCs/>
          <w:sz w:val="24"/>
        </w:rPr>
        <w:lastRenderedPageBreak/>
        <w:t>闽台中心开展福州</w:t>
      </w:r>
      <w:proofErr w:type="gramStart"/>
      <w:r>
        <w:rPr>
          <w:rFonts w:ascii="宋体" w:eastAsia="宋体" w:hAnsi="宋体" w:cs="宋体" w:hint="eastAsia"/>
          <w:b/>
          <w:bCs/>
          <w:sz w:val="24"/>
        </w:rPr>
        <w:t>涉台智库座谈会</w:t>
      </w:r>
      <w:proofErr w:type="gramEnd"/>
      <w:r>
        <w:rPr>
          <w:rFonts w:ascii="宋体" w:eastAsia="宋体" w:hAnsi="宋体" w:cs="宋体" w:hint="eastAsia"/>
          <w:b/>
          <w:bCs/>
          <w:sz w:val="24"/>
        </w:rPr>
        <w:t>，</w:t>
      </w:r>
      <w:proofErr w:type="gramStart"/>
      <w:r>
        <w:rPr>
          <w:rFonts w:ascii="宋体" w:eastAsia="宋体" w:hAnsi="宋体" w:cs="宋体" w:hint="eastAsia"/>
          <w:b/>
          <w:bCs/>
          <w:sz w:val="24"/>
        </w:rPr>
        <w:t>热议习近平</w:t>
      </w:r>
      <w:proofErr w:type="gramEnd"/>
      <w:r>
        <w:rPr>
          <w:rFonts w:ascii="宋体" w:eastAsia="宋体" w:hAnsi="宋体" w:cs="宋体" w:hint="eastAsia"/>
          <w:b/>
          <w:bCs/>
          <w:sz w:val="24"/>
        </w:rPr>
        <w:t>总书记讲话精神</w:t>
      </w:r>
    </w:p>
    <w:p w14:paraId="34364540" w14:textId="77777777" w:rsidR="00D42DD8" w:rsidRDefault="00CE050F">
      <w:pPr>
        <w:spacing w:line="360" w:lineRule="auto"/>
        <w:ind w:firstLineChars="200" w:firstLine="480"/>
        <w:jc w:val="left"/>
        <w:rPr>
          <w:rFonts w:ascii="宋体" w:eastAsia="宋体" w:hAnsi="宋体" w:cs="宋体"/>
          <w:sz w:val="24"/>
        </w:rPr>
      </w:pPr>
      <w:r>
        <w:rPr>
          <w:rFonts w:ascii="宋体" w:eastAsia="宋体" w:hAnsi="宋体" w:cs="宋体" w:hint="eastAsia"/>
          <w:sz w:val="24"/>
        </w:rPr>
        <w:t>7</w:t>
      </w:r>
      <w:r>
        <w:rPr>
          <w:rFonts w:ascii="宋体" w:eastAsia="宋体" w:hAnsi="宋体" w:cs="宋体" w:hint="eastAsia"/>
          <w:sz w:val="24"/>
        </w:rPr>
        <w:t>月</w:t>
      </w:r>
      <w:r>
        <w:rPr>
          <w:rFonts w:ascii="宋体" w:eastAsia="宋体" w:hAnsi="宋体" w:cs="宋体" w:hint="eastAsia"/>
          <w:sz w:val="24"/>
        </w:rPr>
        <w:t>1</w:t>
      </w:r>
      <w:r>
        <w:rPr>
          <w:rFonts w:ascii="宋体" w:eastAsia="宋体" w:hAnsi="宋体" w:cs="宋体" w:hint="eastAsia"/>
          <w:sz w:val="24"/>
        </w:rPr>
        <w:t>日下午，为学习贯彻习近平总书记在庆祝建党</w:t>
      </w:r>
      <w:r>
        <w:rPr>
          <w:rFonts w:ascii="宋体" w:eastAsia="宋体" w:hAnsi="宋体" w:cs="宋体" w:hint="eastAsia"/>
          <w:sz w:val="24"/>
        </w:rPr>
        <w:t>100</w:t>
      </w:r>
      <w:r>
        <w:rPr>
          <w:rFonts w:ascii="宋体" w:eastAsia="宋体" w:hAnsi="宋体" w:cs="宋体" w:hint="eastAsia"/>
          <w:sz w:val="24"/>
        </w:rPr>
        <w:t>周年大会上重要讲话精神，福建师范大学闽台区域研究中心等十余位在</w:t>
      </w:r>
      <w:proofErr w:type="gramStart"/>
      <w:r>
        <w:rPr>
          <w:rFonts w:ascii="宋体" w:eastAsia="宋体" w:hAnsi="宋体" w:cs="宋体" w:hint="eastAsia"/>
          <w:sz w:val="24"/>
        </w:rPr>
        <w:t>榕</w:t>
      </w:r>
      <w:proofErr w:type="gramEnd"/>
      <w:r>
        <w:rPr>
          <w:rFonts w:ascii="宋体" w:eastAsia="宋体" w:hAnsi="宋体" w:cs="宋体" w:hint="eastAsia"/>
          <w:sz w:val="24"/>
        </w:rPr>
        <w:t>涉台</w:t>
      </w:r>
      <w:proofErr w:type="gramStart"/>
      <w:r>
        <w:rPr>
          <w:rFonts w:ascii="宋体" w:eastAsia="宋体" w:hAnsi="宋体" w:cs="宋体" w:hint="eastAsia"/>
          <w:sz w:val="24"/>
        </w:rPr>
        <w:t>研究智库专家</w:t>
      </w:r>
      <w:proofErr w:type="gramEnd"/>
      <w:r>
        <w:rPr>
          <w:rFonts w:ascii="宋体" w:eastAsia="宋体" w:hAnsi="宋体" w:cs="宋体" w:hint="eastAsia"/>
          <w:sz w:val="24"/>
        </w:rPr>
        <w:t>，围绕“赓续百年精神、汲取奋进力量”这一主题，与福建社科院现代台湾研究所各位专家在</w:t>
      </w:r>
      <w:r>
        <w:rPr>
          <w:rFonts w:ascii="宋体" w:eastAsia="宋体" w:hAnsi="宋体" w:cs="宋体" w:hint="eastAsia"/>
          <w:sz w:val="24"/>
        </w:rPr>
        <w:t>福建社会科学院开展了深入解读习近平重要讲话精神座谈会。本次座谈会主持人为福建社会科学院现代台湾研究所副所长苏美</w:t>
      </w:r>
      <w:proofErr w:type="gramStart"/>
      <w:r>
        <w:rPr>
          <w:rFonts w:ascii="宋体" w:eastAsia="宋体" w:hAnsi="宋体" w:cs="宋体" w:hint="eastAsia"/>
          <w:sz w:val="24"/>
        </w:rPr>
        <w:t>祥</w:t>
      </w:r>
      <w:proofErr w:type="gramEnd"/>
      <w:r>
        <w:rPr>
          <w:rFonts w:ascii="宋体" w:eastAsia="宋体" w:hAnsi="宋体" w:cs="宋体" w:hint="eastAsia"/>
          <w:sz w:val="24"/>
        </w:rPr>
        <w:t>研究员。</w:t>
      </w:r>
    </w:p>
    <w:p w14:paraId="210B8A8F" w14:textId="77777777" w:rsidR="00D42DD8" w:rsidRDefault="00CE050F">
      <w:pPr>
        <w:spacing w:line="360" w:lineRule="auto"/>
        <w:ind w:firstLineChars="200" w:firstLine="480"/>
        <w:jc w:val="left"/>
        <w:rPr>
          <w:rFonts w:ascii="宋体" w:eastAsia="宋体" w:hAnsi="宋体" w:cs="宋体"/>
          <w:sz w:val="24"/>
        </w:rPr>
      </w:pPr>
      <w:r>
        <w:rPr>
          <w:rFonts w:ascii="宋体" w:eastAsia="宋体" w:hAnsi="宋体" w:cs="宋体" w:hint="eastAsia"/>
          <w:sz w:val="24"/>
        </w:rPr>
        <w:t>福建师范大学闽台区域研究中心原主任谢必震教授认为，习近平总书记在讲话中庄严指出，“中国人民绝不允许任何外来势力欺负、压迫、奴役我们，谁妄想这样干，必将在</w:t>
      </w:r>
      <w:r>
        <w:rPr>
          <w:rFonts w:ascii="宋体" w:eastAsia="宋体" w:hAnsi="宋体" w:cs="宋体" w:hint="eastAsia"/>
          <w:sz w:val="24"/>
        </w:rPr>
        <w:t>14</w:t>
      </w:r>
      <w:r>
        <w:rPr>
          <w:rFonts w:ascii="宋体" w:eastAsia="宋体" w:hAnsi="宋体" w:cs="宋体" w:hint="eastAsia"/>
          <w:sz w:val="24"/>
        </w:rPr>
        <w:t>亿多中国人民用血肉筑成的钢铁长城面前碰得头破血流！”面对外部干涉的挑战，我们要</w:t>
      </w:r>
      <w:proofErr w:type="gramStart"/>
      <w:r>
        <w:rPr>
          <w:rFonts w:ascii="宋体" w:eastAsia="宋体" w:hAnsi="宋体" w:cs="宋体" w:hint="eastAsia"/>
          <w:sz w:val="24"/>
        </w:rPr>
        <w:t>践行涉台智库责任</w:t>
      </w:r>
      <w:proofErr w:type="gramEnd"/>
      <w:r>
        <w:rPr>
          <w:rFonts w:ascii="宋体" w:eastAsia="宋体" w:hAnsi="宋体" w:cs="宋体" w:hint="eastAsia"/>
          <w:sz w:val="24"/>
        </w:rPr>
        <w:t>，进一步加强对外交流合作，提升海外传播力，发出中国的声音。我们要充分运用新媒体平台和新技术手段向国际社会</w:t>
      </w:r>
      <w:proofErr w:type="gramStart"/>
      <w:r>
        <w:rPr>
          <w:rFonts w:ascii="宋体" w:eastAsia="宋体" w:hAnsi="宋体" w:cs="宋体" w:hint="eastAsia"/>
          <w:sz w:val="24"/>
        </w:rPr>
        <w:t>宣传两岸</w:t>
      </w:r>
      <w:proofErr w:type="gramEnd"/>
      <w:r>
        <w:rPr>
          <w:rFonts w:ascii="宋体" w:eastAsia="宋体" w:hAnsi="宋体" w:cs="宋体" w:hint="eastAsia"/>
          <w:sz w:val="24"/>
        </w:rPr>
        <w:t>历史文化渊源，宣传台湾是中国</w:t>
      </w:r>
      <w:r>
        <w:rPr>
          <w:rFonts w:ascii="宋体" w:eastAsia="宋体" w:hAnsi="宋体" w:cs="宋体" w:hint="eastAsia"/>
          <w:sz w:val="24"/>
        </w:rPr>
        <w:t>领土不可分割的一部分，针对“台独史观”的谬论进行拨乱反正，进一步在台湾问题上正本清源。</w:t>
      </w:r>
      <w:r>
        <w:rPr>
          <w:rFonts w:ascii="宋体" w:eastAsia="宋体" w:hAnsi="宋体" w:cs="宋体" w:hint="eastAsia"/>
          <w:sz w:val="24"/>
        </w:rPr>
        <w:t xml:space="preserve"> </w:t>
      </w:r>
    </w:p>
    <w:p w14:paraId="52CF4F6A" w14:textId="77777777" w:rsidR="00D42DD8" w:rsidRDefault="00CE050F">
      <w:pPr>
        <w:spacing w:line="360" w:lineRule="auto"/>
        <w:ind w:firstLineChars="200" w:firstLine="480"/>
        <w:jc w:val="left"/>
        <w:rPr>
          <w:rFonts w:ascii="宋体" w:eastAsia="宋体" w:hAnsi="宋体" w:cs="宋体"/>
          <w:sz w:val="24"/>
        </w:rPr>
      </w:pPr>
      <w:r>
        <w:rPr>
          <w:rFonts w:ascii="宋体" w:eastAsia="宋体" w:hAnsi="宋体" w:cs="宋体" w:hint="eastAsia"/>
          <w:sz w:val="24"/>
        </w:rPr>
        <w:t>福建社会科学院现代台湾研究所副所长苏美</w:t>
      </w:r>
      <w:proofErr w:type="gramStart"/>
      <w:r>
        <w:rPr>
          <w:rFonts w:ascii="宋体" w:eastAsia="宋体" w:hAnsi="宋体" w:cs="宋体" w:hint="eastAsia"/>
          <w:sz w:val="24"/>
        </w:rPr>
        <w:t>祥</w:t>
      </w:r>
      <w:proofErr w:type="gramEnd"/>
      <w:r>
        <w:rPr>
          <w:rFonts w:ascii="宋体" w:eastAsia="宋体" w:hAnsi="宋体" w:cs="宋体" w:hint="eastAsia"/>
          <w:sz w:val="24"/>
        </w:rPr>
        <w:t>研究员表示，习近平总书记的讲话，高举中国特色社会主义伟大旗帜，全面回顾了中国共产党</w:t>
      </w:r>
      <w:r>
        <w:rPr>
          <w:rFonts w:ascii="宋体" w:eastAsia="宋体" w:hAnsi="宋体" w:cs="宋体" w:hint="eastAsia"/>
          <w:sz w:val="24"/>
        </w:rPr>
        <w:t>100</w:t>
      </w:r>
      <w:r>
        <w:rPr>
          <w:rFonts w:ascii="宋体" w:eastAsia="宋体" w:hAnsi="宋体" w:cs="宋体" w:hint="eastAsia"/>
          <w:sz w:val="24"/>
        </w:rPr>
        <w:t>年波澜壮阔的奋斗历程、伟大成就，以“以史为鉴、开创未来”为主题，明确提出面向未来、面对挑战必须牢牢把握的九个方面重要要求，是中国共产党在新时代进行具有许多新的历史特点的伟大斗争的政治宣言，是指引共产党不断推进党的建设新的伟大工程，团结带领中国人民奋进中国特色社会主义伟大事业、实现中华民族伟大复</w:t>
      </w:r>
      <w:r>
        <w:rPr>
          <w:rFonts w:ascii="宋体" w:eastAsia="宋体" w:hAnsi="宋体" w:cs="宋体" w:hint="eastAsia"/>
          <w:sz w:val="24"/>
        </w:rPr>
        <w:t>兴的马克思主义纲领性文献。为新时代对台工作</w:t>
      </w:r>
      <w:proofErr w:type="gramStart"/>
      <w:r>
        <w:rPr>
          <w:rFonts w:ascii="宋体" w:eastAsia="宋体" w:hAnsi="宋体" w:cs="宋体" w:hint="eastAsia"/>
          <w:sz w:val="24"/>
        </w:rPr>
        <w:t>作出</w:t>
      </w:r>
      <w:proofErr w:type="gramEnd"/>
      <w:r>
        <w:rPr>
          <w:rFonts w:ascii="宋体" w:eastAsia="宋体" w:hAnsi="宋体" w:cs="宋体" w:hint="eastAsia"/>
          <w:sz w:val="24"/>
        </w:rPr>
        <w:t>战略指引，展现了中国共产党人在解决台湾问题上的战略自信与历史担当。</w:t>
      </w:r>
    </w:p>
    <w:p w14:paraId="76266993" w14:textId="77777777" w:rsidR="00D42DD8" w:rsidRDefault="00CE050F">
      <w:pPr>
        <w:spacing w:line="360" w:lineRule="auto"/>
        <w:ind w:firstLineChars="200" w:firstLine="480"/>
        <w:jc w:val="left"/>
        <w:rPr>
          <w:rFonts w:ascii="宋体" w:eastAsia="宋体" w:hAnsi="宋体" w:cs="宋体"/>
          <w:sz w:val="24"/>
        </w:rPr>
      </w:pPr>
      <w:r>
        <w:rPr>
          <w:rFonts w:ascii="宋体" w:eastAsia="宋体" w:hAnsi="宋体" w:cs="宋体" w:hint="eastAsia"/>
          <w:sz w:val="24"/>
        </w:rPr>
        <w:t>福建师范大学闽台区域研究中心副主任吴巍巍教授指出，习总书记讲话中提到，解决台湾问题、实现祖国完全统一，是中国共产党矢志不渝的历史任务，是全体中华儿女的共同愿望。在新的历史时期，我们要以习近平新时代中国特色社会主义思想为指导，为巩固和维护两岸一家亲、两岸同胞心灵契合与根脉连通局面做好添砖加瓦的基础性工作，积极</w:t>
      </w:r>
      <w:proofErr w:type="gramStart"/>
      <w:r>
        <w:rPr>
          <w:rFonts w:ascii="宋体" w:eastAsia="宋体" w:hAnsi="宋体" w:cs="宋体" w:hint="eastAsia"/>
          <w:sz w:val="24"/>
        </w:rPr>
        <w:t>探索两岸</w:t>
      </w:r>
      <w:proofErr w:type="gramEnd"/>
      <w:r>
        <w:rPr>
          <w:rFonts w:ascii="宋体" w:eastAsia="宋体" w:hAnsi="宋体" w:cs="宋体" w:hint="eastAsia"/>
          <w:sz w:val="24"/>
        </w:rPr>
        <w:t>融合发展新路与深化拓展两岸文化交流的成果，要立足于国际形势和中美战略博弈的国际格局</w:t>
      </w:r>
      <w:r>
        <w:rPr>
          <w:rFonts w:ascii="宋体" w:eastAsia="宋体" w:hAnsi="宋体" w:cs="宋体" w:hint="eastAsia"/>
          <w:sz w:val="24"/>
        </w:rPr>
        <w:t>，做好区域国际关系的科研基础工作。</w:t>
      </w:r>
      <w:r>
        <w:rPr>
          <w:rFonts w:ascii="宋体" w:eastAsia="宋体" w:hAnsi="宋体" w:cs="宋体" w:hint="eastAsia"/>
          <w:sz w:val="24"/>
        </w:rPr>
        <w:t xml:space="preserve"> </w:t>
      </w:r>
    </w:p>
    <w:p w14:paraId="3AAD24F6" w14:textId="77777777" w:rsidR="00D42DD8" w:rsidRDefault="00CE050F">
      <w:pPr>
        <w:spacing w:line="360" w:lineRule="auto"/>
        <w:ind w:firstLineChars="200" w:firstLine="480"/>
        <w:jc w:val="left"/>
        <w:rPr>
          <w:rFonts w:ascii="宋体" w:eastAsia="宋体" w:hAnsi="宋体" w:cs="宋体"/>
          <w:sz w:val="24"/>
        </w:rPr>
      </w:pPr>
      <w:r>
        <w:rPr>
          <w:rFonts w:ascii="宋体" w:eastAsia="宋体" w:hAnsi="宋体" w:cs="宋体" w:hint="eastAsia"/>
          <w:sz w:val="24"/>
        </w:rPr>
        <w:t>福建师范大学闽台区域研究中心林小芳副研究员指出，祖国统一是新时代中</w:t>
      </w:r>
      <w:r>
        <w:rPr>
          <w:rFonts w:ascii="宋体" w:eastAsia="宋体" w:hAnsi="宋体" w:cs="宋体" w:hint="eastAsia"/>
          <w:sz w:val="24"/>
        </w:rPr>
        <w:lastRenderedPageBreak/>
        <w:t>华民族伟大复兴的必然要求，解决台湾问题是时代赋予共产党的历史使命，涉台</w:t>
      </w:r>
      <w:proofErr w:type="gramStart"/>
      <w:r>
        <w:rPr>
          <w:rFonts w:ascii="宋体" w:eastAsia="宋体" w:hAnsi="宋体" w:cs="宋体" w:hint="eastAsia"/>
          <w:sz w:val="24"/>
        </w:rPr>
        <w:t>智库学者</w:t>
      </w:r>
      <w:proofErr w:type="gramEnd"/>
      <w:r>
        <w:rPr>
          <w:rFonts w:ascii="宋体" w:eastAsia="宋体" w:hAnsi="宋体" w:cs="宋体" w:hint="eastAsia"/>
          <w:sz w:val="24"/>
        </w:rPr>
        <w:t>亦可借对台研究尽绵薄之力。福建处于对台研究的前沿，如何充分发挥地缘优势和“先行先试”政策优势，将闽台历史文化渊源转换成为今天以及未来两地民众的深度交流合作乃至心灵契合，都是未来需要关注的课题。尤其在后疫情时代，台湾社会“亲美去中”渐成政治正确的氛围下，通过加强两岸交流合作做好台湾人民的工作更有其重要意义。未来如何在闽台交流合作的</w:t>
      </w:r>
      <w:r>
        <w:rPr>
          <w:rFonts w:ascii="宋体" w:eastAsia="宋体" w:hAnsi="宋体" w:cs="宋体" w:hint="eastAsia"/>
          <w:sz w:val="24"/>
        </w:rPr>
        <w:t>既有基础上</w:t>
      </w:r>
      <w:proofErr w:type="gramStart"/>
      <w:r>
        <w:rPr>
          <w:rFonts w:ascii="宋体" w:eastAsia="宋体" w:hAnsi="宋体" w:cs="宋体" w:hint="eastAsia"/>
          <w:sz w:val="24"/>
        </w:rPr>
        <w:t>探索两岸</w:t>
      </w:r>
      <w:proofErr w:type="gramEnd"/>
      <w:r>
        <w:rPr>
          <w:rFonts w:ascii="宋体" w:eastAsia="宋体" w:hAnsi="宋体" w:cs="宋体" w:hint="eastAsia"/>
          <w:sz w:val="24"/>
        </w:rPr>
        <w:t>文化教育融合发展新路，加大引进台籍人才，从更深更细处推进两岸融合发展，都是未来福建对台工作中可以努力的方向。</w:t>
      </w:r>
      <w:r>
        <w:rPr>
          <w:rFonts w:ascii="宋体" w:eastAsia="宋体" w:hAnsi="宋体" w:cs="宋体" w:hint="eastAsia"/>
          <w:sz w:val="24"/>
        </w:rPr>
        <w:t xml:space="preserve"> </w:t>
      </w:r>
    </w:p>
    <w:p w14:paraId="1F6FD540" w14:textId="77777777" w:rsidR="00D42DD8" w:rsidRDefault="00CE050F">
      <w:pPr>
        <w:spacing w:line="360" w:lineRule="auto"/>
        <w:ind w:firstLineChars="200" w:firstLine="480"/>
        <w:jc w:val="left"/>
        <w:rPr>
          <w:rFonts w:ascii="宋体" w:eastAsia="宋体" w:hAnsi="宋体" w:cs="宋体"/>
          <w:sz w:val="24"/>
        </w:rPr>
      </w:pPr>
      <w:r>
        <w:rPr>
          <w:rFonts w:ascii="宋体" w:eastAsia="宋体" w:hAnsi="宋体" w:cs="宋体" w:hint="eastAsia"/>
          <w:sz w:val="24"/>
        </w:rPr>
        <w:t>福建社会科学院现代台湾研究所叶世明研究员谈到，习近平总书记的重要讲话催人奋进，备受鼓舞，作为一名共产党人要时刻谨记共产党人的初心，以史为镜，用灵魂回望历史，以先辈先烈为镜，不断锤炼自己的理想信仰。要从党的奋斗历程中去感知中国共产党为什么能？中国特色社会主义为什么好的“大道”，增强党性修养，坚定信仰，涵养共产党人的人格力量，进而激励自己干好实际工作，为建设社会主义现代化强国贡献自己</w:t>
      </w:r>
      <w:r>
        <w:rPr>
          <w:rFonts w:ascii="宋体" w:eastAsia="宋体" w:hAnsi="宋体" w:cs="宋体" w:hint="eastAsia"/>
          <w:sz w:val="24"/>
        </w:rPr>
        <w:t>的绵薄心力。</w:t>
      </w:r>
      <w:r>
        <w:rPr>
          <w:rFonts w:ascii="宋体" w:eastAsia="宋体" w:hAnsi="宋体" w:cs="宋体" w:hint="eastAsia"/>
          <w:sz w:val="24"/>
        </w:rPr>
        <w:t xml:space="preserve"> </w:t>
      </w:r>
    </w:p>
    <w:p w14:paraId="2054B099" w14:textId="77777777" w:rsidR="00D42DD8" w:rsidRDefault="00CE050F">
      <w:pPr>
        <w:spacing w:line="360" w:lineRule="auto"/>
        <w:ind w:firstLineChars="200" w:firstLine="480"/>
        <w:jc w:val="left"/>
        <w:rPr>
          <w:rFonts w:ascii="宋体" w:eastAsia="宋体" w:hAnsi="宋体" w:cs="宋体"/>
          <w:sz w:val="24"/>
        </w:rPr>
      </w:pPr>
      <w:r>
        <w:rPr>
          <w:rFonts w:ascii="宋体" w:eastAsia="宋体" w:hAnsi="宋体" w:cs="宋体" w:hint="eastAsia"/>
          <w:sz w:val="24"/>
        </w:rPr>
        <w:t>回首百年来时路，砥砺奋进新征程。与会专家表示，通过此次交流座谈，进一步强化了学习贯彻落</w:t>
      </w:r>
      <w:proofErr w:type="gramStart"/>
      <w:r>
        <w:rPr>
          <w:rFonts w:ascii="宋体" w:eastAsia="宋体" w:hAnsi="宋体" w:cs="宋体" w:hint="eastAsia"/>
          <w:sz w:val="24"/>
        </w:rPr>
        <w:t>实习近</w:t>
      </w:r>
      <w:proofErr w:type="gramEnd"/>
      <w:r>
        <w:rPr>
          <w:rFonts w:ascii="宋体" w:eastAsia="宋体" w:hAnsi="宋体" w:cs="宋体" w:hint="eastAsia"/>
          <w:sz w:val="24"/>
        </w:rPr>
        <w:t>平总书记在一百周年党庆大会上重要讲话精神的自觉性与积极性，进一步明确了从党的百年伟大奋斗历程中汲取继续前进的智慧和力量。大家纷纷表示，应当深入学习领会、认真贯彻落</w:t>
      </w:r>
      <w:proofErr w:type="gramStart"/>
      <w:r>
        <w:rPr>
          <w:rFonts w:ascii="宋体" w:eastAsia="宋体" w:hAnsi="宋体" w:cs="宋体" w:hint="eastAsia"/>
          <w:sz w:val="24"/>
        </w:rPr>
        <w:t>实习近</w:t>
      </w:r>
      <w:proofErr w:type="gramEnd"/>
      <w:r>
        <w:rPr>
          <w:rFonts w:ascii="宋体" w:eastAsia="宋体" w:hAnsi="宋体" w:cs="宋体" w:hint="eastAsia"/>
          <w:sz w:val="24"/>
        </w:rPr>
        <w:t>平总书记的讲话精神，始终牢记习近平总书记的殷殷嘱托，坚定理想信念，</w:t>
      </w:r>
      <w:proofErr w:type="gramStart"/>
      <w:r>
        <w:rPr>
          <w:rFonts w:ascii="宋体" w:eastAsia="宋体" w:hAnsi="宋体" w:cs="宋体" w:hint="eastAsia"/>
          <w:sz w:val="24"/>
        </w:rPr>
        <w:t>践行</w:t>
      </w:r>
      <w:proofErr w:type="gramEnd"/>
      <w:r>
        <w:rPr>
          <w:rFonts w:ascii="宋体" w:eastAsia="宋体" w:hAnsi="宋体" w:cs="宋体" w:hint="eastAsia"/>
          <w:sz w:val="24"/>
        </w:rPr>
        <w:t>初心使命，不负韶华加油干，凝心聚力再出发，在守</w:t>
      </w:r>
      <w:proofErr w:type="gramStart"/>
      <w:r>
        <w:rPr>
          <w:rFonts w:ascii="宋体" w:eastAsia="宋体" w:hAnsi="宋体" w:cs="宋体" w:hint="eastAsia"/>
          <w:sz w:val="24"/>
        </w:rPr>
        <w:t>正创新</w:t>
      </w:r>
      <w:proofErr w:type="gramEnd"/>
      <w:r>
        <w:rPr>
          <w:rFonts w:ascii="宋体" w:eastAsia="宋体" w:hAnsi="宋体" w:cs="宋体" w:hint="eastAsia"/>
          <w:sz w:val="24"/>
        </w:rPr>
        <w:t>中为深化两岸融合发展、推进国家统一进程、提升完善“中国之治”、实现中华民族伟大复兴提供社科方案，贡献智慧力量。正如习近平所说，</w:t>
      </w:r>
      <w:proofErr w:type="gramStart"/>
      <w:r>
        <w:rPr>
          <w:rFonts w:ascii="宋体" w:eastAsia="宋体" w:hAnsi="宋体" w:cs="宋体" w:hint="eastAsia"/>
          <w:sz w:val="24"/>
        </w:rPr>
        <w:t>初心</w:t>
      </w:r>
      <w:r>
        <w:rPr>
          <w:rFonts w:ascii="宋体" w:eastAsia="宋体" w:hAnsi="宋体" w:cs="宋体" w:hint="eastAsia"/>
          <w:sz w:val="24"/>
        </w:rPr>
        <w:t>易</w:t>
      </w:r>
      <w:proofErr w:type="gramEnd"/>
      <w:r>
        <w:rPr>
          <w:rFonts w:ascii="宋体" w:eastAsia="宋体" w:hAnsi="宋体" w:cs="宋体" w:hint="eastAsia"/>
          <w:sz w:val="24"/>
        </w:rPr>
        <w:t>得，始终难守。以史为鉴，可以知兴替。我们要用历史映照现实、远观未来，从中国共产党的百年奋斗中看清楚过去我们为什么能够成功、弄明白未来我们怎样才能继续成功，从而在新的征程上更加坚定、更加自觉地牢记初心使命、开创美好未来，努力在两岸关系研究中求真务实、锐意进取、奋发有为、开创新局。</w:t>
      </w:r>
      <w:r>
        <w:rPr>
          <w:rFonts w:ascii="宋体" w:eastAsia="宋体" w:hAnsi="宋体" w:cs="宋体" w:hint="eastAsia"/>
          <w:sz w:val="24"/>
        </w:rPr>
        <w:t xml:space="preserve"> </w:t>
      </w:r>
    </w:p>
    <w:p w14:paraId="6C07A7D5" w14:textId="77777777" w:rsidR="00D42DD8" w:rsidRDefault="00CE050F">
      <w:pPr>
        <w:spacing w:line="360" w:lineRule="auto"/>
        <w:ind w:firstLineChars="200" w:firstLine="480"/>
        <w:jc w:val="left"/>
        <w:rPr>
          <w:rFonts w:ascii="宋体" w:eastAsia="宋体" w:hAnsi="宋体" w:cs="宋体"/>
          <w:sz w:val="24"/>
        </w:rPr>
      </w:pPr>
      <w:r>
        <w:rPr>
          <w:rFonts w:ascii="宋体" w:eastAsia="宋体" w:hAnsi="宋体" w:cs="宋体" w:hint="eastAsia"/>
          <w:sz w:val="24"/>
        </w:rPr>
        <w:t>本次座谈会</w:t>
      </w:r>
      <w:proofErr w:type="gramStart"/>
      <w:r>
        <w:rPr>
          <w:rFonts w:ascii="宋体" w:eastAsia="宋体" w:hAnsi="宋体" w:cs="宋体" w:hint="eastAsia"/>
          <w:sz w:val="24"/>
        </w:rPr>
        <w:t>得到中评网</w:t>
      </w:r>
      <w:proofErr w:type="gramEnd"/>
      <w:r>
        <w:rPr>
          <w:rFonts w:ascii="宋体" w:eastAsia="宋体" w:hAnsi="宋体" w:cs="宋体" w:hint="eastAsia"/>
          <w:sz w:val="24"/>
        </w:rPr>
        <w:t>、《大公报》《文汇报》等媒体的关注和报道。</w:t>
      </w:r>
    </w:p>
    <w:p w14:paraId="7CBE96CD" w14:textId="77777777" w:rsidR="00D42DD8" w:rsidRDefault="00CE050F">
      <w:pPr>
        <w:spacing w:line="360" w:lineRule="auto"/>
        <w:ind w:firstLineChars="200" w:firstLine="480"/>
        <w:jc w:val="left"/>
        <w:rPr>
          <w:rFonts w:ascii="宋体" w:eastAsia="宋体" w:hAnsi="宋体" w:cs="宋体"/>
          <w:sz w:val="24"/>
        </w:rPr>
      </w:pPr>
      <w:hyperlink r:id="rId19" w:history="1">
        <w:r>
          <w:rPr>
            <w:rStyle w:val="a3"/>
            <w:rFonts w:ascii="宋体" w:eastAsia="宋体" w:hAnsi="宋体" w:cs="宋体" w:hint="eastAsia"/>
            <w:sz w:val="24"/>
          </w:rPr>
          <w:t>http://hk.crntt.com/crn-webapp/touch/detail.jsp?coluid=92&amp;kindid=0&amp;docid=106127780</w:t>
        </w:r>
      </w:hyperlink>
    </w:p>
    <w:p w14:paraId="36AC4390" w14:textId="77777777" w:rsidR="00D42DD8" w:rsidRDefault="00CE050F">
      <w:pPr>
        <w:spacing w:line="360" w:lineRule="auto"/>
        <w:jc w:val="center"/>
        <w:rPr>
          <w:rFonts w:ascii="宋体" w:eastAsia="宋体" w:hAnsi="宋体" w:cs="宋体"/>
          <w:sz w:val="24"/>
        </w:rPr>
      </w:pPr>
      <w:r>
        <w:rPr>
          <w:rFonts w:ascii="宋体" w:eastAsia="宋体" w:hAnsi="宋体" w:cs="宋体"/>
          <w:noProof/>
          <w:sz w:val="24"/>
        </w:rPr>
        <w:lastRenderedPageBreak/>
        <w:drawing>
          <wp:inline distT="0" distB="0" distL="114300" distR="114300" wp14:anchorId="63117631" wp14:editId="2FF01855">
            <wp:extent cx="3621405" cy="2716530"/>
            <wp:effectExtent l="0" t="0" r="10795" b="1270"/>
            <wp:docPr id="21"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IMG_256"/>
                    <pic:cNvPicPr>
                      <a:picLocks noChangeAspect="1"/>
                    </pic:cNvPicPr>
                  </pic:nvPicPr>
                  <pic:blipFill>
                    <a:blip r:embed="rId20"/>
                    <a:stretch>
                      <a:fillRect/>
                    </a:stretch>
                  </pic:blipFill>
                  <pic:spPr>
                    <a:xfrm>
                      <a:off x="0" y="0"/>
                      <a:ext cx="3621405" cy="2716530"/>
                    </a:xfrm>
                    <a:prstGeom prst="rect">
                      <a:avLst/>
                    </a:prstGeom>
                    <a:noFill/>
                    <a:ln w="9525">
                      <a:noFill/>
                    </a:ln>
                  </pic:spPr>
                </pic:pic>
              </a:graphicData>
            </a:graphic>
          </wp:inline>
        </w:drawing>
      </w:r>
    </w:p>
    <w:p w14:paraId="09A8C65B" w14:textId="77777777" w:rsidR="00D42DD8" w:rsidRDefault="00CE050F">
      <w:pPr>
        <w:spacing w:line="360" w:lineRule="auto"/>
        <w:jc w:val="center"/>
        <w:rPr>
          <w:rFonts w:ascii="宋体" w:eastAsia="宋体" w:hAnsi="宋体" w:cs="宋体"/>
          <w:sz w:val="24"/>
        </w:rPr>
      </w:pPr>
      <w:r>
        <w:rPr>
          <w:rFonts w:ascii="宋体" w:eastAsia="宋体" w:hAnsi="宋体" w:cs="宋体"/>
          <w:noProof/>
          <w:sz w:val="24"/>
        </w:rPr>
        <w:drawing>
          <wp:inline distT="0" distB="0" distL="114300" distR="114300" wp14:anchorId="28E24940" wp14:editId="0C20E3F6">
            <wp:extent cx="3637280" cy="2727960"/>
            <wp:effectExtent l="0" t="0" r="7620" b="2540"/>
            <wp:docPr id="22"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IMG_256"/>
                    <pic:cNvPicPr>
                      <a:picLocks noChangeAspect="1"/>
                    </pic:cNvPicPr>
                  </pic:nvPicPr>
                  <pic:blipFill>
                    <a:blip r:embed="rId21"/>
                    <a:stretch>
                      <a:fillRect/>
                    </a:stretch>
                  </pic:blipFill>
                  <pic:spPr>
                    <a:xfrm>
                      <a:off x="0" y="0"/>
                      <a:ext cx="3637280" cy="2727960"/>
                    </a:xfrm>
                    <a:prstGeom prst="rect">
                      <a:avLst/>
                    </a:prstGeom>
                    <a:noFill/>
                    <a:ln w="9525">
                      <a:noFill/>
                    </a:ln>
                  </pic:spPr>
                </pic:pic>
              </a:graphicData>
            </a:graphic>
          </wp:inline>
        </w:drawing>
      </w:r>
      <w:r>
        <w:rPr>
          <w:rFonts w:ascii="宋体" w:eastAsia="宋体" w:hAnsi="宋体" w:cs="宋体"/>
          <w:noProof/>
          <w:sz w:val="24"/>
        </w:rPr>
        <w:drawing>
          <wp:inline distT="0" distB="0" distL="114300" distR="114300" wp14:anchorId="64D60152" wp14:editId="00FDA665">
            <wp:extent cx="3616325" cy="2712720"/>
            <wp:effectExtent l="0" t="0" r="3175" b="5080"/>
            <wp:docPr id="23"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IMG_256"/>
                    <pic:cNvPicPr>
                      <a:picLocks noChangeAspect="1"/>
                    </pic:cNvPicPr>
                  </pic:nvPicPr>
                  <pic:blipFill>
                    <a:blip r:embed="rId22"/>
                    <a:stretch>
                      <a:fillRect/>
                    </a:stretch>
                  </pic:blipFill>
                  <pic:spPr>
                    <a:xfrm>
                      <a:off x="0" y="0"/>
                      <a:ext cx="3616325" cy="2712720"/>
                    </a:xfrm>
                    <a:prstGeom prst="rect">
                      <a:avLst/>
                    </a:prstGeom>
                    <a:noFill/>
                    <a:ln w="9525">
                      <a:noFill/>
                    </a:ln>
                  </pic:spPr>
                </pic:pic>
              </a:graphicData>
            </a:graphic>
          </wp:inline>
        </w:drawing>
      </w:r>
    </w:p>
    <w:p w14:paraId="2ACE38C6" w14:textId="77777777" w:rsidR="00D42DD8" w:rsidRDefault="00D42DD8">
      <w:pPr>
        <w:spacing w:line="360" w:lineRule="auto"/>
        <w:ind w:firstLineChars="200" w:firstLine="480"/>
        <w:jc w:val="left"/>
        <w:rPr>
          <w:rFonts w:ascii="宋体" w:eastAsia="宋体" w:hAnsi="宋体" w:cs="宋体"/>
          <w:sz w:val="24"/>
        </w:rPr>
      </w:pPr>
    </w:p>
    <w:p w14:paraId="4464C1BF" w14:textId="77777777" w:rsidR="00D42DD8" w:rsidRDefault="00CE050F">
      <w:pPr>
        <w:spacing w:line="360" w:lineRule="auto"/>
        <w:jc w:val="center"/>
        <w:rPr>
          <w:rFonts w:ascii="宋体" w:eastAsia="宋体" w:hAnsi="宋体" w:cs="宋体"/>
          <w:b/>
          <w:bCs/>
          <w:sz w:val="24"/>
        </w:rPr>
      </w:pPr>
      <w:r>
        <w:rPr>
          <w:rFonts w:ascii="宋体" w:eastAsia="宋体" w:hAnsi="宋体" w:cs="宋体" w:hint="eastAsia"/>
          <w:b/>
          <w:bCs/>
          <w:sz w:val="24"/>
        </w:rPr>
        <w:lastRenderedPageBreak/>
        <w:t>闽台区域研究中心师生联合党支部</w:t>
      </w:r>
    </w:p>
    <w:p w14:paraId="6869909B" w14:textId="77777777" w:rsidR="00D42DD8" w:rsidRDefault="00CE050F">
      <w:pPr>
        <w:spacing w:line="360" w:lineRule="auto"/>
        <w:jc w:val="center"/>
        <w:rPr>
          <w:rFonts w:ascii="宋体" w:eastAsia="宋体" w:hAnsi="宋体" w:cs="宋体"/>
          <w:b/>
          <w:bCs/>
          <w:sz w:val="24"/>
        </w:rPr>
      </w:pPr>
      <w:r>
        <w:rPr>
          <w:rFonts w:ascii="宋体" w:eastAsia="宋体" w:hAnsi="宋体" w:cs="宋体" w:hint="eastAsia"/>
          <w:b/>
          <w:bCs/>
          <w:sz w:val="24"/>
        </w:rPr>
        <w:t>“重走红军路，永远跟党走”</w:t>
      </w:r>
      <w:r>
        <w:rPr>
          <w:rFonts w:ascii="宋体" w:eastAsia="宋体" w:hAnsi="宋体" w:cs="宋体" w:hint="eastAsia"/>
          <w:b/>
          <w:bCs/>
          <w:sz w:val="24"/>
        </w:rPr>
        <w:t xml:space="preserve"> </w:t>
      </w:r>
      <w:r>
        <w:rPr>
          <w:rFonts w:ascii="宋体" w:eastAsia="宋体" w:hAnsi="宋体" w:cs="宋体" w:hint="eastAsia"/>
          <w:b/>
          <w:bCs/>
          <w:sz w:val="24"/>
        </w:rPr>
        <w:t>主题党日活动</w:t>
      </w:r>
    </w:p>
    <w:p w14:paraId="34DD6A71" w14:textId="77777777" w:rsidR="00D42DD8" w:rsidRDefault="00CE050F">
      <w:pPr>
        <w:spacing w:line="360" w:lineRule="auto"/>
        <w:ind w:firstLineChars="200" w:firstLine="480"/>
        <w:jc w:val="left"/>
        <w:rPr>
          <w:rFonts w:ascii="宋体" w:eastAsia="宋体" w:hAnsi="宋体" w:cs="宋体"/>
          <w:sz w:val="24"/>
        </w:rPr>
      </w:pPr>
      <w:r>
        <w:rPr>
          <w:rFonts w:ascii="宋体" w:eastAsia="宋体" w:hAnsi="宋体" w:cs="宋体" w:hint="eastAsia"/>
          <w:sz w:val="24"/>
        </w:rPr>
        <w:t>7</w:t>
      </w:r>
      <w:r>
        <w:rPr>
          <w:rFonts w:ascii="宋体" w:eastAsia="宋体" w:hAnsi="宋体" w:cs="宋体" w:hint="eastAsia"/>
          <w:sz w:val="24"/>
        </w:rPr>
        <w:t>月</w:t>
      </w:r>
      <w:r>
        <w:rPr>
          <w:rFonts w:ascii="宋体" w:eastAsia="宋体" w:hAnsi="宋体" w:cs="宋体" w:hint="eastAsia"/>
          <w:sz w:val="24"/>
        </w:rPr>
        <w:t>10</w:t>
      </w:r>
      <w:r>
        <w:rPr>
          <w:rFonts w:ascii="宋体" w:eastAsia="宋体" w:hAnsi="宋体" w:cs="宋体" w:hint="eastAsia"/>
          <w:sz w:val="24"/>
        </w:rPr>
        <w:t>日，</w:t>
      </w:r>
      <w:r>
        <w:rPr>
          <w:rFonts w:ascii="宋体" w:eastAsia="宋体" w:hAnsi="宋体" w:cs="宋体" w:hint="eastAsia"/>
          <w:sz w:val="24"/>
        </w:rPr>
        <w:t>为庆祝中国共产党成立</w:t>
      </w:r>
      <w:r>
        <w:rPr>
          <w:rFonts w:ascii="宋体" w:eastAsia="宋体" w:hAnsi="宋体" w:cs="宋体" w:hint="eastAsia"/>
          <w:sz w:val="24"/>
        </w:rPr>
        <w:t>100</w:t>
      </w:r>
      <w:r>
        <w:rPr>
          <w:rFonts w:ascii="宋体" w:eastAsia="宋体" w:hAnsi="宋体" w:cs="宋体" w:hint="eastAsia"/>
          <w:sz w:val="24"/>
        </w:rPr>
        <w:t>周年，进一步坚定党员理想信念，提升党员凝聚力和战斗力。福建师范大学文学院闽台区域研究中心师生联合党支部在邵武县金坑乡、顺昌县洋口镇开展“重走红军路，永远跟党走”主题党日活动。支部副书记吴巍巍及支部学生党员参加了此次活动。</w:t>
      </w:r>
    </w:p>
    <w:p w14:paraId="2D494C9D" w14:textId="77777777" w:rsidR="00D42DD8" w:rsidRDefault="00CE050F">
      <w:pPr>
        <w:spacing w:line="360" w:lineRule="auto"/>
        <w:ind w:firstLineChars="200" w:firstLine="480"/>
        <w:jc w:val="left"/>
        <w:rPr>
          <w:rFonts w:ascii="宋体" w:eastAsia="宋体" w:hAnsi="宋体" w:cs="宋体"/>
          <w:sz w:val="24"/>
        </w:rPr>
      </w:pPr>
      <w:r>
        <w:rPr>
          <w:rFonts w:ascii="宋体" w:eastAsia="宋体" w:hAnsi="宋体" w:cs="宋体" w:hint="eastAsia"/>
          <w:sz w:val="24"/>
        </w:rPr>
        <w:t>在金坑村闽北红色遗址，支部党员参观了闽赣省苏维埃政府旧址、东方县苏维埃政府旧址、红军标语群、红军部队临时指挥部、</w:t>
      </w:r>
      <w:proofErr w:type="gramStart"/>
      <w:r>
        <w:rPr>
          <w:rFonts w:ascii="宋体" w:eastAsia="宋体" w:hAnsi="宋体" w:cs="宋体" w:hint="eastAsia"/>
          <w:sz w:val="24"/>
        </w:rPr>
        <w:t>黄土关</w:t>
      </w:r>
      <w:proofErr w:type="gramEnd"/>
      <w:r>
        <w:rPr>
          <w:rFonts w:ascii="宋体" w:eastAsia="宋体" w:hAnsi="宋体" w:cs="宋体" w:hint="eastAsia"/>
          <w:sz w:val="24"/>
        </w:rPr>
        <w:t>战役遗址、红军桥、弹孔墙等大量红色遗址。金坑乡是革命老区和原中央苏区，是原中央苏区闽赣省委、东方县委、金坑区、乡苏维埃政府驻地，是中央红军第五次“</w:t>
      </w:r>
      <w:r>
        <w:rPr>
          <w:rFonts w:ascii="宋体" w:eastAsia="宋体" w:hAnsi="宋体" w:cs="宋体" w:hint="eastAsia"/>
          <w:sz w:val="24"/>
        </w:rPr>
        <w:t>反围剿”的前沿阵地，</w:t>
      </w:r>
      <w:proofErr w:type="gramStart"/>
      <w:r>
        <w:rPr>
          <w:rFonts w:ascii="宋体" w:eastAsia="宋体" w:hAnsi="宋体" w:cs="宋体" w:hint="eastAsia"/>
          <w:sz w:val="24"/>
        </w:rPr>
        <w:t>黄土关</w:t>
      </w:r>
      <w:proofErr w:type="gramEnd"/>
      <w:r>
        <w:rPr>
          <w:rFonts w:ascii="宋体" w:eastAsia="宋体" w:hAnsi="宋体" w:cs="宋体" w:hint="eastAsia"/>
          <w:sz w:val="24"/>
        </w:rPr>
        <w:t>战役的发生地。支部党员追随革命先辈的足迹，深刻体会中央红军在闽赣苏区作战的烽火遗迹，感受在艰苦的战争年代革命先辈勇于担当和无私奉献的精神。</w:t>
      </w:r>
    </w:p>
    <w:p w14:paraId="700CFB86" w14:textId="77777777" w:rsidR="00D42DD8" w:rsidRDefault="00CE050F">
      <w:pPr>
        <w:spacing w:line="360" w:lineRule="auto"/>
        <w:ind w:firstLineChars="200" w:firstLine="480"/>
        <w:jc w:val="left"/>
        <w:rPr>
          <w:rFonts w:ascii="宋体" w:eastAsia="宋体" w:hAnsi="宋体" w:cs="宋体"/>
          <w:sz w:val="24"/>
        </w:rPr>
      </w:pPr>
      <w:r>
        <w:rPr>
          <w:rFonts w:ascii="宋体" w:eastAsia="宋体" w:hAnsi="宋体" w:cs="宋体" w:hint="eastAsia"/>
          <w:sz w:val="24"/>
        </w:rPr>
        <w:t>在洋口镇红色基地，支部党员看红色展览、</w:t>
      </w:r>
      <w:proofErr w:type="gramStart"/>
      <w:r>
        <w:rPr>
          <w:rFonts w:ascii="宋体" w:eastAsia="宋体" w:hAnsi="宋体" w:cs="宋体" w:hint="eastAsia"/>
          <w:sz w:val="24"/>
        </w:rPr>
        <w:t>听革命</w:t>
      </w:r>
      <w:proofErr w:type="gramEnd"/>
      <w:r>
        <w:rPr>
          <w:rFonts w:ascii="宋体" w:eastAsia="宋体" w:hAnsi="宋体" w:cs="宋体" w:hint="eastAsia"/>
          <w:sz w:val="24"/>
        </w:rPr>
        <w:t>故事。支部党员依此参观了红色洋口记忆馆文史展厅、红色洋口记忆馆情景展厅、</w:t>
      </w:r>
      <w:proofErr w:type="gramStart"/>
      <w:r>
        <w:rPr>
          <w:rFonts w:ascii="宋体" w:eastAsia="宋体" w:hAnsi="宋体" w:cs="宋体" w:hint="eastAsia"/>
          <w:sz w:val="24"/>
        </w:rPr>
        <w:t>洋口油纸伞</w:t>
      </w:r>
      <w:proofErr w:type="gramEnd"/>
      <w:r>
        <w:rPr>
          <w:rFonts w:ascii="宋体" w:eastAsia="宋体" w:hAnsi="宋体" w:cs="宋体" w:hint="eastAsia"/>
          <w:sz w:val="24"/>
        </w:rPr>
        <w:t>文化馆等；还参观了彭德怀办公旧址、东方军政治部旧址、</w:t>
      </w:r>
      <w:proofErr w:type="gramStart"/>
      <w:r>
        <w:rPr>
          <w:rFonts w:ascii="宋体" w:eastAsia="宋体" w:hAnsi="宋体" w:cs="宋体" w:hint="eastAsia"/>
          <w:sz w:val="24"/>
        </w:rPr>
        <w:t>顺济桥</w:t>
      </w:r>
      <w:proofErr w:type="gramEnd"/>
      <w:r>
        <w:rPr>
          <w:rFonts w:ascii="宋体" w:eastAsia="宋体" w:hAnsi="宋体" w:cs="宋体" w:hint="eastAsia"/>
          <w:sz w:val="24"/>
        </w:rPr>
        <w:t>（红军桥）、毛泽民旧居、洋口苏维埃政府旧址、项南抗敌剧团演出地等众多红色旧址。洋口镇作为闽北革命老区乡镇，红色文化底蕴深厚，是顺昌县境内唯一遗存有第一次国内革命战</w:t>
      </w:r>
      <w:r>
        <w:rPr>
          <w:rFonts w:ascii="宋体" w:eastAsia="宋体" w:hAnsi="宋体" w:cs="宋体" w:hint="eastAsia"/>
          <w:sz w:val="24"/>
        </w:rPr>
        <w:t>争、抗日战争、第二次国内革命战争遗迹的革命老区乡镇。</w:t>
      </w:r>
    </w:p>
    <w:p w14:paraId="3D1A3160" w14:textId="77777777" w:rsidR="00D42DD8" w:rsidRDefault="00CE050F">
      <w:pPr>
        <w:spacing w:line="360" w:lineRule="auto"/>
        <w:ind w:firstLineChars="200" w:firstLine="480"/>
        <w:jc w:val="left"/>
        <w:rPr>
          <w:rFonts w:ascii="宋体" w:eastAsia="宋体" w:hAnsi="宋体" w:cs="宋体"/>
          <w:sz w:val="24"/>
        </w:rPr>
      </w:pPr>
      <w:r>
        <w:rPr>
          <w:rFonts w:ascii="宋体" w:eastAsia="宋体" w:hAnsi="宋体" w:cs="宋体" w:hint="eastAsia"/>
          <w:sz w:val="24"/>
        </w:rPr>
        <w:t>参观结束后，支部党员在副书记吴</w:t>
      </w:r>
      <w:proofErr w:type="gramStart"/>
      <w:r>
        <w:rPr>
          <w:rFonts w:ascii="宋体" w:eastAsia="宋体" w:hAnsi="宋体" w:cs="宋体" w:hint="eastAsia"/>
          <w:sz w:val="24"/>
        </w:rPr>
        <w:t>巍巍同志</w:t>
      </w:r>
      <w:proofErr w:type="gramEnd"/>
      <w:r>
        <w:rPr>
          <w:rFonts w:ascii="宋体" w:eastAsia="宋体" w:hAnsi="宋体" w:cs="宋体" w:hint="eastAsia"/>
          <w:sz w:val="24"/>
        </w:rPr>
        <w:t>的带领下，在洋口镇苏维埃政府旧址重温入党誓词，激励党员们不忘先辈来时路，牢记初心使命。</w:t>
      </w:r>
    </w:p>
    <w:p w14:paraId="30E506B8" w14:textId="77777777" w:rsidR="00D42DD8" w:rsidRDefault="00CE050F">
      <w:pPr>
        <w:spacing w:line="360" w:lineRule="auto"/>
        <w:ind w:firstLineChars="200" w:firstLine="480"/>
        <w:jc w:val="left"/>
        <w:rPr>
          <w:rFonts w:ascii="宋体" w:eastAsia="宋体" w:hAnsi="宋体" w:cs="宋体"/>
          <w:sz w:val="24"/>
        </w:rPr>
      </w:pPr>
      <w:r>
        <w:rPr>
          <w:rFonts w:ascii="宋体" w:eastAsia="宋体" w:hAnsi="宋体" w:cs="宋体" w:hint="eastAsia"/>
          <w:sz w:val="24"/>
        </w:rPr>
        <w:t>大家表示，通过此次主题党日活动，更加生动直观地感受到革命先烈们为共产主义理想浴血奋战的大无畏精神，体会到了共产党员坚持初心，勇于担当的高尚品质。</w:t>
      </w:r>
    </w:p>
    <w:p w14:paraId="5D3F8853" w14:textId="77777777" w:rsidR="00D42DD8" w:rsidRDefault="00CE050F">
      <w:pPr>
        <w:spacing w:line="360" w:lineRule="auto"/>
        <w:ind w:firstLineChars="200" w:firstLine="480"/>
        <w:jc w:val="center"/>
        <w:rPr>
          <w:rFonts w:ascii="宋体" w:eastAsia="宋体" w:hAnsi="宋体" w:cs="宋体"/>
          <w:sz w:val="24"/>
        </w:rPr>
      </w:pPr>
      <w:r>
        <w:rPr>
          <w:rFonts w:ascii="宋体" w:eastAsia="宋体" w:hAnsi="宋体" w:cs="宋体"/>
          <w:noProof/>
          <w:sz w:val="24"/>
        </w:rPr>
        <w:lastRenderedPageBreak/>
        <w:drawing>
          <wp:inline distT="0" distB="0" distL="114300" distR="114300" wp14:anchorId="1DE530FB" wp14:editId="7C94E12D">
            <wp:extent cx="3662045" cy="2746375"/>
            <wp:effectExtent l="0" t="0" r="8255" b="9525"/>
            <wp:docPr id="24"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IMG_256"/>
                    <pic:cNvPicPr>
                      <a:picLocks noChangeAspect="1"/>
                    </pic:cNvPicPr>
                  </pic:nvPicPr>
                  <pic:blipFill>
                    <a:blip r:embed="rId23"/>
                    <a:stretch>
                      <a:fillRect/>
                    </a:stretch>
                  </pic:blipFill>
                  <pic:spPr>
                    <a:xfrm>
                      <a:off x="0" y="0"/>
                      <a:ext cx="3662045" cy="2746375"/>
                    </a:xfrm>
                    <a:prstGeom prst="rect">
                      <a:avLst/>
                    </a:prstGeom>
                    <a:noFill/>
                    <a:ln w="9525">
                      <a:noFill/>
                    </a:ln>
                  </pic:spPr>
                </pic:pic>
              </a:graphicData>
            </a:graphic>
          </wp:inline>
        </w:drawing>
      </w:r>
    </w:p>
    <w:p w14:paraId="695DBCEE" w14:textId="77777777" w:rsidR="00D42DD8" w:rsidRDefault="00CE050F">
      <w:pPr>
        <w:spacing w:line="360" w:lineRule="auto"/>
        <w:ind w:firstLineChars="200" w:firstLine="480"/>
        <w:jc w:val="center"/>
        <w:rPr>
          <w:rFonts w:ascii="宋体" w:eastAsia="宋体" w:hAnsi="宋体" w:cs="宋体"/>
          <w:sz w:val="24"/>
        </w:rPr>
      </w:pPr>
      <w:r>
        <w:rPr>
          <w:rFonts w:ascii="宋体" w:eastAsia="宋体" w:hAnsi="宋体" w:cs="宋体"/>
          <w:noProof/>
          <w:sz w:val="24"/>
        </w:rPr>
        <w:drawing>
          <wp:inline distT="0" distB="0" distL="114300" distR="114300" wp14:anchorId="768F7870" wp14:editId="790C574C">
            <wp:extent cx="3671570" cy="2753995"/>
            <wp:effectExtent l="0" t="0" r="11430" b="1905"/>
            <wp:docPr id="25"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IMG_256"/>
                    <pic:cNvPicPr>
                      <a:picLocks noChangeAspect="1"/>
                    </pic:cNvPicPr>
                  </pic:nvPicPr>
                  <pic:blipFill>
                    <a:blip r:embed="rId24"/>
                    <a:stretch>
                      <a:fillRect/>
                    </a:stretch>
                  </pic:blipFill>
                  <pic:spPr>
                    <a:xfrm>
                      <a:off x="0" y="0"/>
                      <a:ext cx="3671570" cy="2753995"/>
                    </a:xfrm>
                    <a:prstGeom prst="rect">
                      <a:avLst/>
                    </a:prstGeom>
                    <a:noFill/>
                    <a:ln w="9525">
                      <a:noFill/>
                    </a:ln>
                  </pic:spPr>
                </pic:pic>
              </a:graphicData>
            </a:graphic>
          </wp:inline>
        </w:drawing>
      </w:r>
    </w:p>
    <w:p w14:paraId="4C25DC10" w14:textId="77777777" w:rsidR="00D42DD8" w:rsidRDefault="00CE050F">
      <w:pPr>
        <w:spacing w:line="360" w:lineRule="auto"/>
        <w:ind w:firstLineChars="200" w:firstLine="480"/>
        <w:jc w:val="center"/>
        <w:rPr>
          <w:rFonts w:ascii="宋体" w:eastAsia="宋体" w:hAnsi="宋体" w:cs="宋体"/>
          <w:sz w:val="24"/>
        </w:rPr>
      </w:pPr>
      <w:r>
        <w:rPr>
          <w:rFonts w:ascii="宋体" w:eastAsia="宋体" w:hAnsi="宋体" w:cs="宋体"/>
          <w:noProof/>
          <w:sz w:val="24"/>
        </w:rPr>
        <w:drawing>
          <wp:inline distT="0" distB="0" distL="114300" distR="114300" wp14:anchorId="697DED20" wp14:editId="1EFEE1D5">
            <wp:extent cx="3667125" cy="2750820"/>
            <wp:effectExtent l="0" t="0" r="3175" b="5080"/>
            <wp:docPr id="26"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IMG_256"/>
                    <pic:cNvPicPr>
                      <a:picLocks noChangeAspect="1"/>
                    </pic:cNvPicPr>
                  </pic:nvPicPr>
                  <pic:blipFill>
                    <a:blip r:embed="rId25"/>
                    <a:stretch>
                      <a:fillRect/>
                    </a:stretch>
                  </pic:blipFill>
                  <pic:spPr>
                    <a:xfrm>
                      <a:off x="0" y="0"/>
                      <a:ext cx="3667125" cy="2750820"/>
                    </a:xfrm>
                    <a:prstGeom prst="rect">
                      <a:avLst/>
                    </a:prstGeom>
                    <a:noFill/>
                    <a:ln w="9525">
                      <a:noFill/>
                    </a:ln>
                  </pic:spPr>
                </pic:pic>
              </a:graphicData>
            </a:graphic>
          </wp:inline>
        </w:drawing>
      </w:r>
    </w:p>
    <w:p w14:paraId="63783757" w14:textId="77777777" w:rsidR="00D42DD8" w:rsidRDefault="00D42DD8">
      <w:pPr>
        <w:spacing w:line="360" w:lineRule="auto"/>
        <w:ind w:firstLineChars="200" w:firstLine="480"/>
        <w:jc w:val="left"/>
        <w:rPr>
          <w:rFonts w:ascii="宋体" w:eastAsia="宋体" w:hAnsi="宋体" w:cs="宋体"/>
          <w:sz w:val="24"/>
        </w:rPr>
      </w:pPr>
    </w:p>
    <w:p w14:paraId="15EFE32B" w14:textId="77777777" w:rsidR="00D42DD8" w:rsidRDefault="00CE050F">
      <w:pPr>
        <w:spacing w:line="360" w:lineRule="auto"/>
        <w:ind w:firstLineChars="200" w:firstLine="482"/>
        <w:jc w:val="center"/>
        <w:rPr>
          <w:rFonts w:ascii="宋体" w:eastAsia="宋体" w:hAnsi="宋体" w:cs="宋体"/>
          <w:b/>
          <w:bCs/>
          <w:sz w:val="24"/>
        </w:rPr>
      </w:pPr>
      <w:proofErr w:type="gramStart"/>
      <w:r>
        <w:rPr>
          <w:rFonts w:ascii="宋体" w:eastAsia="宋体" w:hAnsi="宋体" w:cs="宋体" w:hint="eastAsia"/>
          <w:b/>
          <w:bCs/>
          <w:sz w:val="24"/>
        </w:rPr>
        <w:lastRenderedPageBreak/>
        <w:t>省关工委</w:t>
      </w:r>
      <w:proofErr w:type="gramEnd"/>
      <w:r>
        <w:rPr>
          <w:rFonts w:ascii="宋体" w:eastAsia="宋体" w:hAnsi="宋体" w:cs="宋体" w:hint="eastAsia"/>
          <w:b/>
          <w:bCs/>
          <w:sz w:val="24"/>
        </w:rPr>
        <w:t>刘群英主任一行来我校海峡社会研究中心考察</w:t>
      </w:r>
    </w:p>
    <w:p w14:paraId="2EEAA4F1" w14:textId="77777777" w:rsidR="00D42DD8" w:rsidRDefault="00CE050F">
      <w:pPr>
        <w:spacing w:line="360" w:lineRule="auto"/>
        <w:ind w:firstLineChars="200" w:firstLine="480"/>
        <w:jc w:val="left"/>
        <w:rPr>
          <w:rFonts w:ascii="宋体" w:eastAsia="宋体" w:hAnsi="宋体" w:cs="宋体"/>
          <w:sz w:val="24"/>
        </w:rPr>
      </w:pPr>
      <w:r>
        <w:rPr>
          <w:rFonts w:ascii="宋体" w:eastAsia="宋体" w:hAnsi="宋体" w:cs="宋体" w:hint="eastAsia"/>
          <w:sz w:val="24"/>
        </w:rPr>
        <w:t>2021</w:t>
      </w:r>
      <w:r>
        <w:rPr>
          <w:rFonts w:ascii="宋体" w:eastAsia="宋体" w:hAnsi="宋体" w:cs="宋体" w:hint="eastAsia"/>
          <w:sz w:val="24"/>
        </w:rPr>
        <w:t>年</w:t>
      </w:r>
      <w:r>
        <w:rPr>
          <w:rFonts w:ascii="宋体" w:eastAsia="宋体" w:hAnsi="宋体" w:cs="宋体" w:hint="eastAsia"/>
          <w:sz w:val="24"/>
        </w:rPr>
        <w:t>7</w:t>
      </w:r>
      <w:r>
        <w:rPr>
          <w:rFonts w:ascii="宋体" w:eastAsia="宋体" w:hAnsi="宋体" w:cs="宋体" w:hint="eastAsia"/>
          <w:sz w:val="24"/>
        </w:rPr>
        <w:t>月</w:t>
      </w:r>
      <w:r>
        <w:rPr>
          <w:rFonts w:ascii="宋体" w:eastAsia="宋体" w:hAnsi="宋体" w:cs="宋体" w:hint="eastAsia"/>
          <w:sz w:val="24"/>
        </w:rPr>
        <w:t>20</w:t>
      </w:r>
      <w:r>
        <w:rPr>
          <w:rFonts w:ascii="宋体" w:eastAsia="宋体" w:hAnsi="宋体" w:cs="宋体" w:hint="eastAsia"/>
          <w:sz w:val="24"/>
        </w:rPr>
        <w:t>日，福建省人大常委会原副主任、</w:t>
      </w:r>
      <w:proofErr w:type="gramStart"/>
      <w:r>
        <w:rPr>
          <w:rFonts w:ascii="宋体" w:eastAsia="宋体" w:hAnsi="宋体" w:cs="宋体" w:hint="eastAsia"/>
          <w:sz w:val="24"/>
        </w:rPr>
        <w:t>省关工委</w:t>
      </w:r>
      <w:proofErr w:type="gramEnd"/>
      <w:r>
        <w:rPr>
          <w:rFonts w:ascii="宋体" w:eastAsia="宋体" w:hAnsi="宋体" w:cs="宋体" w:hint="eastAsia"/>
          <w:sz w:val="24"/>
        </w:rPr>
        <w:t>刘群英主任，福建省委老干局、</w:t>
      </w:r>
      <w:proofErr w:type="gramStart"/>
      <w:r>
        <w:rPr>
          <w:rFonts w:ascii="宋体" w:eastAsia="宋体" w:hAnsi="宋体" w:cs="宋体" w:hint="eastAsia"/>
          <w:sz w:val="24"/>
        </w:rPr>
        <w:t>省关工委</w:t>
      </w:r>
      <w:proofErr w:type="gramEnd"/>
      <w:r>
        <w:rPr>
          <w:rFonts w:ascii="宋体" w:eastAsia="宋体" w:hAnsi="宋体" w:cs="宋体" w:hint="eastAsia"/>
          <w:sz w:val="24"/>
        </w:rPr>
        <w:t>常务副主任沈瑞武等一行来我校海</w:t>
      </w:r>
      <w:r>
        <w:rPr>
          <w:rFonts w:ascii="宋体" w:eastAsia="宋体" w:hAnsi="宋体" w:cs="宋体" w:hint="eastAsia"/>
          <w:sz w:val="24"/>
        </w:rPr>
        <w:t>峡社会研究中心考察。校领导，</w:t>
      </w:r>
      <w:proofErr w:type="gramStart"/>
      <w:r>
        <w:rPr>
          <w:rFonts w:ascii="宋体" w:eastAsia="宋体" w:hAnsi="宋体" w:cs="宋体" w:hint="eastAsia"/>
          <w:sz w:val="24"/>
        </w:rPr>
        <w:t>校关工委</w:t>
      </w:r>
      <w:proofErr w:type="gramEnd"/>
      <w:r>
        <w:rPr>
          <w:rFonts w:ascii="宋体" w:eastAsia="宋体" w:hAnsi="宋体" w:cs="宋体" w:hint="eastAsia"/>
          <w:sz w:val="24"/>
        </w:rPr>
        <w:t>许歌平主任，学生工作部、文学院、闽台区域研究中心等相关单位领导及师生代表参加了座谈会。</w:t>
      </w:r>
    </w:p>
    <w:p w14:paraId="7AC66D7D" w14:textId="77777777" w:rsidR="00D42DD8" w:rsidRDefault="00CE050F">
      <w:pPr>
        <w:spacing w:line="360" w:lineRule="auto"/>
        <w:ind w:firstLineChars="200" w:firstLine="480"/>
        <w:jc w:val="left"/>
        <w:rPr>
          <w:rFonts w:ascii="宋体" w:eastAsia="宋体" w:hAnsi="宋体" w:cs="宋体"/>
          <w:sz w:val="24"/>
        </w:rPr>
      </w:pPr>
      <w:r>
        <w:rPr>
          <w:rFonts w:ascii="宋体" w:eastAsia="宋体" w:hAnsi="宋体" w:cs="宋体" w:hint="eastAsia"/>
          <w:sz w:val="24"/>
        </w:rPr>
        <w:t>座谈会上，刘群英主任一行听取了我校关工委工作情况汇报，听取了海峡社会研究中心建设、发展规划及</w:t>
      </w:r>
      <w:proofErr w:type="gramStart"/>
      <w:r>
        <w:rPr>
          <w:rFonts w:ascii="宋体" w:eastAsia="宋体" w:hAnsi="宋体" w:cs="宋体" w:hint="eastAsia"/>
          <w:sz w:val="24"/>
        </w:rPr>
        <w:t>与省关工委</w:t>
      </w:r>
      <w:proofErr w:type="gramEnd"/>
      <w:r>
        <w:rPr>
          <w:rFonts w:ascii="宋体" w:eastAsia="宋体" w:hAnsi="宋体" w:cs="宋体" w:hint="eastAsia"/>
          <w:sz w:val="24"/>
        </w:rPr>
        <w:t>合作开展关心下一代工作思路等情况汇报，还观看了由共青团福建省委主办，福建师范大学闽台区域研究中心、海峡社会研究中心等单位联合承办的福建省大中专志愿者寒假“三下乡”暨“我为家乡代言”摄影作品、视频作品成果展。</w:t>
      </w:r>
    </w:p>
    <w:p w14:paraId="2963609A" w14:textId="77777777" w:rsidR="00D42DD8" w:rsidRDefault="00CE050F">
      <w:pPr>
        <w:spacing w:line="360" w:lineRule="auto"/>
        <w:ind w:firstLineChars="200" w:firstLine="480"/>
        <w:jc w:val="left"/>
        <w:rPr>
          <w:rFonts w:ascii="宋体" w:eastAsia="宋体" w:hAnsi="宋体" w:cs="宋体"/>
          <w:sz w:val="24"/>
        </w:rPr>
      </w:pPr>
      <w:r>
        <w:rPr>
          <w:rFonts w:ascii="宋体" w:eastAsia="宋体" w:hAnsi="宋体" w:cs="宋体" w:hint="eastAsia"/>
          <w:sz w:val="24"/>
        </w:rPr>
        <w:t>刘群英主任对我校关工委工作的特色和成效给予高度评价，对海峡社会研究中心</w:t>
      </w:r>
      <w:proofErr w:type="gramStart"/>
      <w:r>
        <w:rPr>
          <w:rFonts w:ascii="宋体" w:eastAsia="宋体" w:hAnsi="宋体" w:cs="宋体" w:hint="eastAsia"/>
          <w:sz w:val="24"/>
        </w:rPr>
        <w:t>与省关工</w:t>
      </w:r>
      <w:r>
        <w:rPr>
          <w:rFonts w:ascii="宋体" w:eastAsia="宋体" w:hAnsi="宋体" w:cs="宋体" w:hint="eastAsia"/>
          <w:sz w:val="24"/>
        </w:rPr>
        <w:t>委</w:t>
      </w:r>
      <w:proofErr w:type="gramEnd"/>
      <w:r>
        <w:rPr>
          <w:rFonts w:ascii="宋体" w:eastAsia="宋体" w:hAnsi="宋体" w:cs="宋体" w:hint="eastAsia"/>
          <w:sz w:val="24"/>
        </w:rPr>
        <w:t>合作开展“关心下一代”工作思路给予肯定和支持。她认为，福建师大关工委充分发挥“五老”作用，通过大学生与“五老”结对等活动，让大学生从“五老”的经历和故事中直观、生动、深刻地接受“四史”教育；福建师大承办的“我为家乡代言”志愿者活动，能有效引导大学生走进乡村、走进人民群众，从身体力行中去寻找“中国共产党为什么能”“马克思主义为什么行”“中国特色社会主义为什么好”的答案。刘群英主任强调，关心下一代工作是战略性、系统性、长期性工程，希望福建师大积极发挥智力优势、人才优势、平台优势、学科优势，积极参与新时代关心下</w:t>
      </w:r>
      <w:r>
        <w:rPr>
          <w:rFonts w:ascii="宋体" w:eastAsia="宋体" w:hAnsi="宋体" w:cs="宋体" w:hint="eastAsia"/>
          <w:sz w:val="24"/>
        </w:rPr>
        <w:t>一代工作，聚焦新时代海峡青少年所思所想所盼，做好活动开展、经验总结与理论探索工作，争取为新时代关心下一代工作提供更多有“理论厚度”“实践温度”的方案、思路、文章与决策咨询。</w:t>
      </w:r>
    </w:p>
    <w:p w14:paraId="647DC816" w14:textId="77777777" w:rsidR="00D42DD8" w:rsidRDefault="00CE050F">
      <w:pPr>
        <w:spacing w:line="360" w:lineRule="auto"/>
        <w:jc w:val="center"/>
        <w:rPr>
          <w:rFonts w:ascii="宋体" w:eastAsia="宋体" w:hAnsi="宋体" w:cs="宋体"/>
          <w:sz w:val="24"/>
        </w:rPr>
      </w:pPr>
      <w:r>
        <w:rPr>
          <w:rFonts w:ascii="宋体" w:eastAsia="宋体" w:hAnsi="宋体" w:cs="宋体"/>
          <w:noProof/>
          <w:sz w:val="24"/>
        </w:rPr>
        <w:drawing>
          <wp:inline distT="0" distB="0" distL="114300" distR="114300" wp14:anchorId="332A6FDD" wp14:editId="7E122FB2">
            <wp:extent cx="4525645" cy="2315845"/>
            <wp:effectExtent l="0" t="0" r="8255" b="8255"/>
            <wp:docPr id="27"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IMG_256"/>
                    <pic:cNvPicPr>
                      <a:picLocks noChangeAspect="1"/>
                    </pic:cNvPicPr>
                  </pic:nvPicPr>
                  <pic:blipFill>
                    <a:blip r:embed="rId26"/>
                    <a:stretch>
                      <a:fillRect/>
                    </a:stretch>
                  </pic:blipFill>
                  <pic:spPr>
                    <a:xfrm>
                      <a:off x="0" y="0"/>
                      <a:ext cx="4525645" cy="2315845"/>
                    </a:xfrm>
                    <a:prstGeom prst="rect">
                      <a:avLst/>
                    </a:prstGeom>
                    <a:noFill/>
                    <a:ln w="9525">
                      <a:noFill/>
                    </a:ln>
                  </pic:spPr>
                </pic:pic>
              </a:graphicData>
            </a:graphic>
          </wp:inline>
        </w:drawing>
      </w:r>
    </w:p>
    <w:p w14:paraId="4871F385" w14:textId="77777777" w:rsidR="00D42DD8" w:rsidRDefault="00CE050F">
      <w:pPr>
        <w:spacing w:line="360" w:lineRule="auto"/>
        <w:jc w:val="center"/>
        <w:rPr>
          <w:rFonts w:ascii="宋体" w:eastAsia="宋体" w:hAnsi="宋体" w:cs="宋体"/>
          <w:sz w:val="24"/>
        </w:rPr>
      </w:pPr>
      <w:r>
        <w:rPr>
          <w:rFonts w:ascii="宋体" w:eastAsia="宋体" w:hAnsi="宋体" w:cs="宋体"/>
          <w:noProof/>
          <w:sz w:val="24"/>
        </w:rPr>
        <w:lastRenderedPageBreak/>
        <w:drawing>
          <wp:inline distT="0" distB="0" distL="114300" distR="114300" wp14:anchorId="1ABCCBA2" wp14:editId="57DCC504">
            <wp:extent cx="4606290" cy="2512695"/>
            <wp:effectExtent l="0" t="0" r="3810" b="1905"/>
            <wp:docPr id="28"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IMG_256"/>
                    <pic:cNvPicPr>
                      <a:picLocks noChangeAspect="1"/>
                    </pic:cNvPicPr>
                  </pic:nvPicPr>
                  <pic:blipFill>
                    <a:blip r:embed="rId27"/>
                    <a:stretch>
                      <a:fillRect/>
                    </a:stretch>
                  </pic:blipFill>
                  <pic:spPr>
                    <a:xfrm>
                      <a:off x="0" y="0"/>
                      <a:ext cx="4606290" cy="2512695"/>
                    </a:xfrm>
                    <a:prstGeom prst="rect">
                      <a:avLst/>
                    </a:prstGeom>
                    <a:noFill/>
                    <a:ln w="9525">
                      <a:noFill/>
                    </a:ln>
                  </pic:spPr>
                </pic:pic>
              </a:graphicData>
            </a:graphic>
          </wp:inline>
        </w:drawing>
      </w:r>
    </w:p>
    <w:p w14:paraId="56981500" w14:textId="77777777" w:rsidR="00D42DD8" w:rsidRDefault="00CE050F">
      <w:pPr>
        <w:spacing w:line="360" w:lineRule="auto"/>
        <w:jc w:val="center"/>
        <w:rPr>
          <w:rFonts w:ascii="宋体" w:eastAsia="宋体" w:hAnsi="宋体" w:cs="宋体"/>
          <w:sz w:val="24"/>
        </w:rPr>
      </w:pPr>
      <w:r>
        <w:rPr>
          <w:rFonts w:ascii="宋体" w:eastAsia="宋体" w:hAnsi="宋体" w:cs="宋体"/>
          <w:noProof/>
          <w:sz w:val="24"/>
        </w:rPr>
        <w:drawing>
          <wp:inline distT="0" distB="0" distL="114300" distR="114300" wp14:anchorId="4B7F0903" wp14:editId="63899AC5">
            <wp:extent cx="4857750" cy="3238500"/>
            <wp:effectExtent l="0" t="0" r="6350" b="0"/>
            <wp:docPr id="29"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IMG_256"/>
                    <pic:cNvPicPr>
                      <a:picLocks noChangeAspect="1"/>
                    </pic:cNvPicPr>
                  </pic:nvPicPr>
                  <pic:blipFill>
                    <a:blip r:embed="rId28"/>
                    <a:stretch>
                      <a:fillRect/>
                    </a:stretch>
                  </pic:blipFill>
                  <pic:spPr>
                    <a:xfrm>
                      <a:off x="0" y="0"/>
                      <a:ext cx="4857750" cy="3238500"/>
                    </a:xfrm>
                    <a:prstGeom prst="rect">
                      <a:avLst/>
                    </a:prstGeom>
                    <a:noFill/>
                    <a:ln w="9525">
                      <a:noFill/>
                    </a:ln>
                  </pic:spPr>
                </pic:pic>
              </a:graphicData>
            </a:graphic>
          </wp:inline>
        </w:drawing>
      </w:r>
    </w:p>
    <w:p w14:paraId="236A791E" w14:textId="77777777" w:rsidR="00D42DD8" w:rsidRDefault="00D42DD8">
      <w:pPr>
        <w:spacing w:line="360" w:lineRule="auto"/>
        <w:ind w:firstLineChars="200" w:firstLine="480"/>
        <w:jc w:val="left"/>
        <w:rPr>
          <w:rFonts w:ascii="宋体" w:eastAsia="宋体" w:hAnsi="宋体" w:cs="宋体"/>
          <w:sz w:val="24"/>
        </w:rPr>
      </w:pPr>
    </w:p>
    <w:p w14:paraId="46B53EC0" w14:textId="77777777" w:rsidR="00D42DD8" w:rsidRDefault="00CE050F">
      <w:pPr>
        <w:spacing w:line="360" w:lineRule="auto"/>
        <w:ind w:firstLineChars="200" w:firstLine="482"/>
        <w:jc w:val="center"/>
        <w:rPr>
          <w:rFonts w:ascii="宋体" w:eastAsia="宋体" w:hAnsi="宋体" w:cs="宋体"/>
          <w:b/>
          <w:bCs/>
          <w:sz w:val="24"/>
        </w:rPr>
      </w:pPr>
      <w:r>
        <w:rPr>
          <w:rFonts w:ascii="宋体" w:eastAsia="宋体" w:hAnsi="宋体" w:cs="宋体" w:hint="eastAsia"/>
          <w:b/>
          <w:bCs/>
          <w:sz w:val="24"/>
        </w:rPr>
        <w:t>杨玉盛副校长一行莅临中心调研指导</w:t>
      </w:r>
    </w:p>
    <w:p w14:paraId="32353733" w14:textId="77777777" w:rsidR="00D42DD8" w:rsidRDefault="00CE050F">
      <w:pPr>
        <w:spacing w:line="360" w:lineRule="auto"/>
        <w:ind w:firstLineChars="200" w:firstLine="480"/>
        <w:jc w:val="left"/>
        <w:rPr>
          <w:rFonts w:ascii="宋体" w:eastAsia="宋体" w:hAnsi="宋体" w:cs="宋体"/>
          <w:sz w:val="24"/>
        </w:rPr>
      </w:pPr>
      <w:r>
        <w:rPr>
          <w:rFonts w:ascii="宋体" w:eastAsia="宋体" w:hAnsi="宋体" w:cs="宋体" w:hint="eastAsia"/>
          <w:sz w:val="24"/>
        </w:rPr>
        <w:t>7</w:t>
      </w:r>
      <w:r>
        <w:rPr>
          <w:rFonts w:ascii="宋体" w:eastAsia="宋体" w:hAnsi="宋体" w:cs="宋体" w:hint="eastAsia"/>
          <w:sz w:val="24"/>
        </w:rPr>
        <w:t>月</w:t>
      </w:r>
      <w:r>
        <w:rPr>
          <w:rFonts w:ascii="宋体" w:eastAsia="宋体" w:hAnsi="宋体" w:cs="宋体" w:hint="eastAsia"/>
          <w:sz w:val="24"/>
        </w:rPr>
        <w:t>26</w:t>
      </w:r>
      <w:r>
        <w:rPr>
          <w:rFonts w:ascii="宋体" w:eastAsia="宋体" w:hAnsi="宋体" w:cs="宋体" w:hint="eastAsia"/>
          <w:sz w:val="24"/>
        </w:rPr>
        <w:t>日上午，副校长杨玉盛带领社会科学处处长张兆文、科学技术处处长吴怡调研指导中心教育部人文社会科学重点研究基地测评等工作。文学院、闽台区域研究中心领导参加调研活动。</w:t>
      </w:r>
    </w:p>
    <w:p w14:paraId="3E936523" w14:textId="77777777" w:rsidR="00D42DD8" w:rsidRDefault="00CE050F">
      <w:pPr>
        <w:spacing w:line="360" w:lineRule="auto"/>
        <w:ind w:firstLineChars="200" w:firstLine="480"/>
        <w:jc w:val="left"/>
        <w:rPr>
          <w:rFonts w:ascii="宋体" w:eastAsia="宋体" w:hAnsi="宋体" w:cs="宋体"/>
          <w:sz w:val="24"/>
        </w:rPr>
      </w:pPr>
      <w:r>
        <w:rPr>
          <w:rFonts w:ascii="宋体" w:eastAsia="宋体" w:hAnsi="宋体" w:cs="宋体" w:hint="eastAsia"/>
          <w:sz w:val="24"/>
        </w:rPr>
        <w:t>在调研座谈会上，闽台区域研究中心副主任吴巍巍从基地测评数据填报基本情况、存在问题和下一步推进工作的思路等方面介绍基地测评的基本情况。文学院院长、闽台区域研究中心主任李小荣</w:t>
      </w:r>
      <w:proofErr w:type="gramStart"/>
      <w:r>
        <w:rPr>
          <w:rFonts w:ascii="宋体" w:eastAsia="宋体" w:hAnsi="宋体" w:cs="宋体" w:hint="eastAsia"/>
          <w:sz w:val="24"/>
        </w:rPr>
        <w:t>就中心</w:t>
      </w:r>
      <w:proofErr w:type="gramEnd"/>
      <w:r>
        <w:rPr>
          <w:rFonts w:ascii="宋体" w:eastAsia="宋体" w:hAnsi="宋体" w:cs="宋体" w:hint="eastAsia"/>
          <w:sz w:val="24"/>
        </w:rPr>
        <w:t>运行机制、成果认定和中心建设经费使用等方面做了汇报。</w:t>
      </w:r>
    </w:p>
    <w:p w14:paraId="379BBFBD" w14:textId="77777777" w:rsidR="00D42DD8" w:rsidRDefault="00CE050F">
      <w:pPr>
        <w:spacing w:line="360" w:lineRule="auto"/>
        <w:ind w:firstLineChars="200" w:firstLine="480"/>
        <w:jc w:val="left"/>
        <w:rPr>
          <w:rFonts w:ascii="宋体" w:eastAsia="宋体" w:hAnsi="宋体" w:cs="宋体"/>
          <w:sz w:val="24"/>
        </w:rPr>
      </w:pPr>
      <w:r>
        <w:rPr>
          <w:rFonts w:ascii="宋体" w:eastAsia="宋体" w:hAnsi="宋体" w:cs="宋体" w:hint="eastAsia"/>
          <w:sz w:val="24"/>
        </w:rPr>
        <w:lastRenderedPageBreak/>
        <w:t>杨玉盛副校长对中心前期各项工作所取得的成效表示肯定，并对平台建设接下来的工作提出要求。他指出，要加强自身队伍建设</w:t>
      </w:r>
      <w:r>
        <w:rPr>
          <w:rFonts w:ascii="宋体" w:eastAsia="宋体" w:hAnsi="宋体" w:cs="宋体" w:hint="eastAsia"/>
          <w:sz w:val="24"/>
        </w:rPr>
        <w:t>，发挥</w:t>
      </w:r>
      <w:proofErr w:type="gramStart"/>
      <w:r>
        <w:rPr>
          <w:rFonts w:ascii="宋体" w:eastAsia="宋体" w:hAnsi="宋体" w:cs="宋体" w:hint="eastAsia"/>
          <w:sz w:val="24"/>
        </w:rPr>
        <w:t>好特色</w:t>
      </w:r>
      <w:proofErr w:type="gramEnd"/>
      <w:r>
        <w:rPr>
          <w:rFonts w:ascii="宋体" w:eastAsia="宋体" w:hAnsi="宋体" w:cs="宋体" w:hint="eastAsia"/>
          <w:sz w:val="24"/>
        </w:rPr>
        <w:t>学科优势，未来发展要搞好定位，对标先进，特色发展，形成在全国范围内人无我有的特色研究领域。杨玉盛强调，基地建设面临着新的形势，要提高协同创新能力，进一步整合资源，精锐发展，找准特色，培育大平台、打造大团队、助推大成果。</w:t>
      </w:r>
    </w:p>
    <w:p w14:paraId="6D178F32" w14:textId="77777777" w:rsidR="00D42DD8" w:rsidRDefault="00CE050F">
      <w:pPr>
        <w:spacing w:line="360" w:lineRule="auto"/>
        <w:jc w:val="center"/>
        <w:rPr>
          <w:rFonts w:ascii="宋体" w:eastAsia="宋体" w:hAnsi="宋体" w:cs="宋体"/>
          <w:sz w:val="24"/>
        </w:rPr>
      </w:pPr>
      <w:r>
        <w:rPr>
          <w:rFonts w:ascii="宋体" w:eastAsia="宋体" w:hAnsi="宋体" w:cs="宋体"/>
          <w:noProof/>
          <w:sz w:val="24"/>
        </w:rPr>
        <w:drawing>
          <wp:inline distT="0" distB="0" distL="114300" distR="114300" wp14:anchorId="310359E0" wp14:editId="689BA5D6">
            <wp:extent cx="4469130" cy="3352165"/>
            <wp:effectExtent l="0" t="0" r="1270" b="635"/>
            <wp:docPr id="30"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IMG_256"/>
                    <pic:cNvPicPr>
                      <a:picLocks noChangeAspect="1"/>
                    </pic:cNvPicPr>
                  </pic:nvPicPr>
                  <pic:blipFill>
                    <a:blip r:embed="rId29"/>
                    <a:stretch>
                      <a:fillRect/>
                    </a:stretch>
                  </pic:blipFill>
                  <pic:spPr>
                    <a:xfrm>
                      <a:off x="0" y="0"/>
                      <a:ext cx="4469130" cy="3352165"/>
                    </a:xfrm>
                    <a:prstGeom prst="rect">
                      <a:avLst/>
                    </a:prstGeom>
                    <a:noFill/>
                    <a:ln w="9525">
                      <a:noFill/>
                    </a:ln>
                  </pic:spPr>
                </pic:pic>
              </a:graphicData>
            </a:graphic>
          </wp:inline>
        </w:drawing>
      </w:r>
    </w:p>
    <w:p w14:paraId="3BDD73B1" w14:textId="77777777" w:rsidR="00D42DD8" w:rsidRDefault="00D42DD8">
      <w:pPr>
        <w:spacing w:line="360" w:lineRule="auto"/>
        <w:ind w:firstLineChars="200" w:firstLine="480"/>
        <w:jc w:val="left"/>
        <w:rPr>
          <w:rFonts w:ascii="宋体" w:eastAsia="宋体" w:hAnsi="宋体" w:cs="宋体"/>
          <w:sz w:val="24"/>
        </w:rPr>
      </w:pPr>
    </w:p>
    <w:p w14:paraId="39AC10F6" w14:textId="77777777" w:rsidR="00D42DD8" w:rsidRDefault="00D42DD8">
      <w:pPr>
        <w:spacing w:line="360" w:lineRule="auto"/>
        <w:ind w:firstLineChars="200" w:firstLine="480"/>
        <w:jc w:val="left"/>
        <w:rPr>
          <w:rFonts w:ascii="宋体" w:eastAsia="宋体" w:hAnsi="宋体" w:cs="宋体"/>
          <w:sz w:val="24"/>
        </w:rPr>
      </w:pPr>
    </w:p>
    <w:p w14:paraId="19138808" w14:textId="77777777" w:rsidR="00D42DD8" w:rsidRDefault="00D42DD8">
      <w:pPr>
        <w:spacing w:line="360" w:lineRule="auto"/>
        <w:rPr>
          <w:b/>
          <w:bCs/>
          <w:sz w:val="24"/>
        </w:rPr>
      </w:pPr>
    </w:p>
    <w:p w14:paraId="1D566C81" w14:textId="77777777" w:rsidR="00D42DD8" w:rsidRDefault="00CE050F">
      <w:pPr>
        <w:spacing w:line="360" w:lineRule="auto"/>
        <w:rPr>
          <w:b/>
          <w:bCs/>
          <w:sz w:val="24"/>
        </w:rPr>
      </w:pPr>
      <w:r>
        <w:rPr>
          <w:rFonts w:hint="eastAsia"/>
          <w:b/>
          <w:bCs/>
          <w:sz w:val="24"/>
        </w:rPr>
        <w:t>主要学术活动</w:t>
      </w:r>
      <w:r>
        <w:rPr>
          <w:rFonts w:hint="eastAsia"/>
          <w:b/>
          <w:bCs/>
          <w:sz w:val="24"/>
        </w:rPr>
        <w:t xml:space="preserve"> </w:t>
      </w:r>
    </w:p>
    <w:p w14:paraId="178D634A" w14:textId="77777777" w:rsidR="00D42DD8" w:rsidRDefault="00D42DD8">
      <w:pPr>
        <w:spacing w:line="360" w:lineRule="auto"/>
        <w:rPr>
          <w:sz w:val="24"/>
        </w:rPr>
      </w:pPr>
    </w:p>
    <w:p w14:paraId="2626B9DE" w14:textId="77777777" w:rsidR="00D42DD8" w:rsidRDefault="00CE050F">
      <w:pPr>
        <w:spacing w:line="360" w:lineRule="auto"/>
        <w:jc w:val="center"/>
        <w:rPr>
          <w:b/>
          <w:bCs/>
          <w:sz w:val="24"/>
        </w:rPr>
      </w:pPr>
      <w:r>
        <w:rPr>
          <w:rFonts w:hint="eastAsia"/>
          <w:b/>
          <w:bCs/>
          <w:sz w:val="24"/>
        </w:rPr>
        <w:t>郑清贤研究员为闽台区域研究中心师生</w:t>
      </w:r>
    </w:p>
    <w:p w14:paraId="36B54507" w14:textId="77777777" w:rsidR="00D42DD8" w:rsidRDefault="00CE050F">
      <w:pPr>
        <w:spacing w:line="360" w:lineRule="auto"/>
        <w:jc w:val="center"/>
        <w:rPr>
          <w:b/>
          <w:bCs/>
          <w:sz w:val="24"/>
        </w:rPr>
      </w:pPr>
      <w:r>
        <w:rPr>
          <w:rFonts w:hint="eastAsia"/>
          <w:b/>
          <w:bCs/>
          <w:sz w:val="24"/>
        </w:rPr>
        <w:t>作《关于历史文化遗产保护立法若干思考》主题讲座</w:t>
      </w:r>
    </w:p>
    <w:p w14:paraId="6325ED0A" w14:textId="77777777" w:rsidR="00D42DD8" w:rsidRDefault="00CE050F">
      <w:pPr>
        <w:spacing w:line="360" w:lineRule="auto"/>
        <w:ind w:firstLineChars="200" w:firstLine="480"/>
        <w:rPr>
          <w:sz w:val="24"/>
        </w:rPr>
      </w:pPr>
      <w:r>
        <w:rPr>
          <w:rFonts w:hint="eastAsia"/>
          <w:sz w:val="24"/>
        </w:rPr>
        <w:t>2021</w:t>
      </w:r>
      <w:r>
        <w:rPr>
          <w:rFonts w:hint="eastAsia"/>
          <w:sz w:val="24"/>
        </w:rPr>
        <w:t>年</w:t>
      </w:r>
      <w:r>
        <w:rPr>
          <w:rFonts w:hint="eastAsia"/>
          <w:sz w:val="24"/>
        </w:rPr>
        <w:t>4</w:t>
      </w:r>
      <w:r>
        <w:rPr>
          <w:rFonts w:hint="eastAsia"/>
          <w:sz w:val="24"/>
        </w:rPr>
        <w:t>月</w:t>
      </w:r>
      <w:r>
        <w:rPr>
          <w:rFonts w:hint="eastAsia"/>
          <w:sz w:val="24"/>
        </w:rPr>
        <w:t>18</w:t>
      </w:r>
      <w:r>
        <w:rPr>
          <w:rFonts w:hint="eastAsia"/>
          <w:sz w:val="24"/>
        </w:rPr>
        <w:t>日下午，福建省人大涉台法律研究中心研究员郑清贤应邀为闽台区域研究中心师生作题为《关于历史文化遗产保护立法若干思考》的精彩讲座，讲座由福建师范大学闽台区域研究中心副主任吴巍巍主持，闽台区域研究中心师生</w:t>
      </w:r>
      <w:r>
        <w:rPr>
          <w:rFonts w:hint="eastAsia"/>
          <w:sz w:val="24"/>
        </w:rPr>
        <w:t>20</w:t>
      </w:r>
      <w:r>
        <w:rPr>
          <w:rFonts w:hint="eastAsia"/>
          <w:sz w:val="24"/>
        </w:rPr>
        <w:t>多人到场聆听讲座。</w:t>
      </w:r>
    </w:p>
    <w:p w14:paraId="41038E1F" w14:textId="77777777" w:rsidR="00D42DD8" w:rsidRDefault="00CE050F">
      <w:pPr>
        <w:spacing w:line="360" w:lineRule="auto"/>
        <w:ind w:firstLineChars="200" w:firstLine="480"/>
        <w:rPr>
          <w:sz w:val="24"/>
        </w:rPr>
      </w:pPr>
      <w:r>
        <w:rPr>
          <w:rFonts w:hint="eastAsia"/>
          <w:sz w:val="24"/>
        </w:rPr>
        <w:t>郑老师从历史文化遗产概念、福建省历史文化遗产概况、福建省现行有关历史文化遗产保护立法概貌、历史文化遗产立法主要关注内容这四个方面深入阐</w:t>
      </w:r>
      <w:r>
        <w:rPr>
          <w:rFonts w:hint="eastAsia"/>
          <w:sz w:val="24"/>
        </w:rPr>
        <w:lastRenderedPageBreak/>
        <w:t>释，从法律的角度分析了福建省历史文化遗产保护的措施和方法，以及未来福建省在历史文化遗产保护的方向。郑老师学识渊博，旁征博引，讲座深入浅出，</w:t>
      </w:r>
      <w:r>
        <w:rPr>
          <w:rFonts w:hint="eastAsia"/>
          <w:sz w:val="24"/>
        </w:rPr>
        <w:t>加深了与会师生对于历史文化遗产保护立法的思考，深受同学们的喜爱，现场气氛十分热烈。</w:t>
      </w:r>
    </w:p>
    <w:p w14:paraId="40700DE8" w14:textId="77777777" w:rsidR="00D42DD8" w:rsidRDefault="00CE050F">
      <w:pPr>
        <w:spacing w:line="360" w:lineRule="auto"/>
        <w:ind w:firstLineChars="200" w:firstLine="480"/>
        <w:rPr>
          <w:sz w:val="24"/>
        </w:rPr>
      </w:pPr>
      <w:r>
        <w:rPr>
          <w:rFonts w:hint="eastAsia"/>
          <w:sz w:val="24"/>
        </w:rPr>
        <w:t>讲座结束后，闽台区域研究中心副主任吴巍巍为郑清贤颁发“福建师范大学闽台区域研究中心兼职研究员”聘书。</w:t>
      </w:r>
    </w:p>
    <w:p w14:paraId="25D26489" w14:textId="77777777" w:rsidR="00D42DD8" w:rsidRDefault="00CE050F">
      <w:pPr>
        <w:spacing w:line="360" w:lineRule="auto"/>
        <w:jc w:val="center"/>
        <w:rPr>
          <w:rFonts w:ascii="宋体" w:eastAsia="宋体" w:hAnsi="宋体" w:cs="宋体"/>
          <w:sz w:val="24"/>
        </w:rPr>
      </w:pPr>
      <w:r>
        <w:rPr>
          <w:rFonts w:ascii="宋体" w:eastAsia="宋体" w:hAnsi="宋体" w:cs="宋体"/>
          <w:noProof/>
          <w:sz w:val="24"/>
        </w:rPr>
        <w:drawing>
          <wp:inline distT="0" distB="0" distL="114300" distR="114300" wp14:anchorId="3635FD2D" wp14:editId="503E798B">
            <wp:extent cx="3960495" cy="2970530"/>
            <wp:effectExtent l="0" t="0" r="1905" b="1270"/>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30"/>
                    <a:stretch>
                      <a:fillRect/>
                    </a:stretch>
                  </pic:blipFill>
                  <pic:spPr>
                    <a:xfrm>
                      <a:off x="0" y="0"/>
                      <a:ext cx="3960495" cy="2970530"/>
                    </a:xfrm>
                    <a:prstGeom prst="rect">
                      <a:avLst/>
                    </a:prstGeom>
                    <a:noFill/>
                    <a:ln w="9525">
                      <a:noFill/>
                    </a:ln>
                  </pic:spPr>
                </pic:pic>
              </a:graphicData>
            </a:graphic>
          </wp:inline>
        </w:drawing>
      </w:r>
    </w:p>
    <w:p w14:paraId="13679ACA" w14:textId="77777777" w:rsidR="00D42DD8" w:rsidRDefault="00D42DD8">
      <w:pPr>
        <w:spacing w:line="360" w:lineRule="auto"/>
        <w:jc w:val="center"/>
        <w:rPr>
          <w:rFonts w:ascii="宋体" w:eastAsia="宋体" w:hAnsi="宋体" w:cs="宋体"/>
          <w:sz w:val="24"/>
        </w:rPr>
      </w:pPr>
    </w:p>
    <w:p w14:paraId="08A9E1A5" w14:textId="77777777" w:rsidR="00D42DD8" w:rsidRDefault="00CE050F">
      <w:pPr>
        <w:spacing w:line="360" w:lineRule="auto"/>
        <w:jc w:val="center"/>
        <w:rPr>
          <w:rFonts w:ascii="宋体" w:eastAsia="宋体" w:hAnsi="宋体" w:cs="宋体"/>
          <w:sz w:val="24"/>
        </w:rPr>
      </w:pPr>
      <w:r>
        <w:rPr>
          <w:rFonts w:ascii="宋体" w:eastAsia="宋体" w:hAnsi="宋体" w:cs="宋体"/>
          <w:noProof/>
          <w:sz w:val="24"/>
        </w:rPr>
        <w:drawing>
          <wp:inline distT="0" distB="0" distL="114300" distR="114300" wp14:anchorId="07C9AD4E" wp14:editId="5F0A3AB6">
            <wp:extent cx="3959225" cy="2969895"/>
            <wp:effectExtent l="0" t="0" r="3175" b="1905"/>
            <wp:docPr id="3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descr="IMG_256"/>
                    <pic:cNvPicPr>
                      <a:picLocks noChangeAspect="1"/>
                    </pic:cNvPicPr>
                  </pic:nvPicPr>
                  <pic:blipFill>
                    <a:blip r:embed="rId31"/>
                    <a:stretch>
                      <a:fillRect/>
                    </a:stretch>
                  </pic:blipFill>
                  <pic:spPr>
                    <a:xfrm>
                      <a:off x="0" y="0"/>
                      <a:ext cx="3959225" cy="2969895"/>
                    </a:xfrm>
                    <a:prstGeom prst="rect">
                      <a:avLst/>
                    </a:prstGeom>
                    <a:noFill/>
                    <a:ln w="9525">
                      <a:noFill/>
                    </a:ln>
                  </pic:spPr>
                </pic:pic>
              </a:graphicData>
            </a:graphic>
          </wp:inline>
        </w:drawing>
      </w:r>
    </w:p>
    <w:p w14:paraId="78423B7F" w14:textId="77777777" w:rsidR="00D42DD8" w:rsidRDefault="00D42DD8">
      <w:pPr>
        <w:spacing w:line="360" w:lineRule="auto"/>
        <w:rPr>
          <w:sz w:val="24"/>
        </w:rPr>
      </w:pPr>
    </w:p>
    <w:p w14:paraId="1FF17F0F" w14:textId="77777777" w:rsidR="00D42DD8" w:rsidRDefault="00D42DD8">
      <w:pPr>
        <w:spacing w:line="360" w:lineRule="auto"/>
        <w:jc w:val="center"/>
        <w:rPr>
          <w:b/>
          <w:bCs/>
          <w:sz w:val="24"/>
        </w:rPr>
      </w:pPr>
    </w:p>
    <w:p w14:paraId="0EA4291C" w14:textId="77777777" w:rsidR="00D42DD8" w:rsidRDefault="00CE050F">
      <w:pPr>
        <w:spacing w:line="360" w:lineRule="auto"/>
        <w:jc w:val="center"/>
        <w:rPr>
          <w:b/>
          <w:bCs/>
          <w:sz w:val="24"/>
        </w:rPr>
      </w:pPr>
      <w:r>
        <w:rPr>
          <w:rFonts w:hint="eastAsia"/>
          <w:b/>
          <w:bCs/>
          <w:sz w:val="24"/>
        </w:rPr>
        <w:t>刘义杰教授《明</w:t>
      </w:r>
      <w:r>
        <w:rPr>
          <w:rFonts w:hint="eastAsia"/>
          <w:b/>
          <w:bCs/>
          <w:sz w:val="24"/>
        </w:rPr>
        <w:t>&lt;</w:t>
      </w:r>
      <w:r>
        <w:rPr>
          <w:rFonts w:hint="eastAsia"/>
          <w:b/>
          <w:bCs/>
          <w:sz w:val="24"/>
        </w:rPr>
        <w:t>万历台海局势图</w:t>
      </w:r>
      <w:r>
        <w:rPr>
          <w:rFonts w:hint="eastAsia"/>
          <w:b/>
          <w:bCs/>
          <w:sz w:val="24"/>
        </w:rPr>
        <w:t>&gt;</w:t>
      </w:r>
      <w:r>
        <w:rPr>
          <w:rFonts w:hint="eastAsia"/>
          <w:b/>
          <w:bCs/>
          <w:sz w:val="24"/>
        </w:rPr>
        <w:t>释读》主题讲座</w:t>
      </w:r>
    </w:p>
    <w:p w14:paraId="4AC9D5A9" w14:textId="77777777" w:rsidR="00D42DD8" w:rsidRDefault="00CE050F">
      <w:pPr>
        <w:spacing w:line="360" w:lineRule="auto"/>
        <w:ind w:firstLineChars="200" w:firstLine="480"/>
        <w:rPr>
          <w:sz w:val="24"/>
        </w:rPr>
      </w:pPr>
      <w:r>
        <w:rPr>
          <w:rFonts w:hint="eastAsia"/>
          <w:sz w:val="24"/>
        </w:rPr>
        <w:t>2020</w:t>
      </w:r>
      <w:r>
        <w:rPr>
          <w:rFonts w:hint="eastAsia"/>
          <w:sz w:val="24"/>
        </w:rPr>
        <w:t>年</w:t>
      </w:r>
      <w:r>
        <w:rPr>
          <w:rFonts w:hint="eastAsia"/>
          <w:sz w:val="24"/>
        </w:rPr>
        <w:t>4</w:t>
      </w:r>
      <w:r>
        <w:rPr>
          <w:rFonts w:hint="eastAsia"/>
          <w:sz w:val="24"/>
        </w:rPr>
        <w:t>月</w:t>
      </w:r>
      <w:r>
        <w:rPr>
          <w:rFonts w:hint="eastAsia"/>
          <w:sz w:val="24"/>
        </w:rPr>
        <w:t>27</w:t>
      </w:r>
      <w:r>
        <w:rPr>
          <w:rFonts w:hint="eastAsia"/>
          <w:sz w:val="24"/>
        </w:rPr>
        <w:t>日上午，中国海外交通史研究会副会长、闽台区域研究中心特聘教授刘义杰在我校邵逸夫楼多功能厅为我校师生带来了一场题为《明</w:t>
      </w:r>
      <w:r>
        <w:rPr>
          <w:rFonts w:hint="eastAsia"/>
          <w:sz w:val="24"/>
        </w:rPr>
        <w:t>&lt;</w:t>
      </w:r>
      <w:r>
        <w:rPr>
          <w:rFonts w:hint="eastAsia"/>
          <w:sz w:val="24"/>
        </w:rPr>
        <w:t>万历台海局势图</w:t>
      </w:r>
      <w:r>
        <w:rPr>
          <w:rFonts w:hint="eastAsia"/>
          <w:sz w:val="24"/>
        </w:rPr>
        <w:t>&gt;</w:t>
      </w:r>
      <w:r>
        <w:rPr>
          <w:rFonts w:hint="eastAsia"/>
          <w:sz w:val="24"/>
        </w:rPr>
        <w:t>释读》的精彩讲座，该讲座采取线上线下直播的方式进行。</w:t>
      </w:r>
    </w:p>
    <w:p w14:paraId="3C16A0F7" w14:textId="77777777" w:rsidR="00D42DD8" w:rsidRDefault="00CE050F">
      <w:pPr>
        <w:spacing w:line="360" w:lineRule="auto"/>
        <w:ind w:firstLineChars="200" w:firstLine="480"/>
        <w:rPr>
          <w:sz w:val="24"/>
        </w:rPr>
      </w:pPr>
      <w:r>
        <w:rPr>
          <w:rFonts w:hint="eastAsia"/>
          <w:sz w:val="24"/>
        </w:rPr>
        <w:t>讲座由闽台区域研究中心副主任吴巍巍教授主持，在简单介绍之后，刘义杰教授讲述了《万历台海局势图》（又名《福建海防图》）现藏于中科院图书馆的大致情况，还颇有趣地提起了自己和这幅图的研究机缘，由此引入对图卷释读的具体内容，向师生们娓娓道来。</w:t>
      </w:r>
    </w:p>
    <w:p w14:paraId="4B2A0523" w14:textId="77777777" w:rsidR="00D42DD8" w:rsidRDefault="00CE050F">
      <w:pPr>
        <w:spacing w:line="360" w:lineRule="auto"/>
        <w:ind w:firstLineChars="200" w:firstLine="480"/>
        <w:rPr>
          <w:sz w:val="24"/>
        </w:rPr>
      </w:pPr>
      <w:r>
        <w:rPr>
          <w:rFonts w:hint="eastAsia"/>
          <w:sz w:val="24"/>
        </w:rPr>
        <w:t>图卷以福建万历年间沿海卫所水寨等军事要地设施为主，刘义杰教授先</w:t>
      </w:r>
      <w:proofErr w:type="gramStart"/>
      <w:r>
        <w:rPr>
          <w:rFonts w:hint="eastAsia"/>
          <w:sz w:val="24"/>
        </w:rPr>
        <w:t>大致让</w:t>
      </w:r>
      <w:proofErr w:type="gramEnd"/>
      <w:r>
        <w:rPr>
          <w:rFonts w:hint="eastAsia"/>
          <w:sz w:val="24"/>
        </w:rPr>
        <w:t>师</w:t>
      </w:r>
      <w:r>
        <w:rPr>
          <w:rFonts w:hint="eastAsia"/>
          <w:sz w:val="24"/>
        </w:rPr>
        <w:t>生们了解了卷首、卷中、卷末的内容。之后重点讲解了将“琉球国”、“吕宋城”等绘入图中的</w:t>
      </w:r>
      <w:proofErr w:type="gramStart"/>
      <w:r>
        <w:rPr>
          <w:rFonts w:hint="eastAsia"/>
          <w:sz w:val="24"/>
        </w:rPr>
        <w:t>舆图史</w:t>
      </w:r>
      <w:proofErr w:type="gramEnd"/>
      <w:r>
        <w:rPr>
          <w:rFonts w:hint="eastAsia"/>
          <w:sz w:val="24"/>
        </w:rPr>
        <w:t>上的首例，还阐释了“台湾岛及其附属岛屿”部分和福建要点防御，</w:t>
      </w:r>
      <w:proofErr w:type="gramStart"/>
      <w:r>
        <w:rPr>
          <w:rFonts w:hint="eastAsia"/>
          <w:sz w:val="24"/>
        </w:rPr>
        <w:t>例举</w:t>
      </w:r>
      <w:proofErr w:type="gramEnd"/>
      <w:r>
        <w:rPr>
          <w:rFonts w:hint="eastAsia"/>
          <w:sz w:val="24"/>
        </w:rPr>
        <w:t>了如“南澳岛”、“澎湖岛”、“浯屿岛”的重要性；接着解释了图卷中标注到的“贩番之船”、“闵广商船”、“海外最冲”几处，并阐发了这些标注在海防图中所体现的特殊意义，表示此图虽然以防</w:t>
      </w:r>
      <w:proofErr w:type="gramStart"/>
      <w:r>
        <w:rPr>
          <w:rFonts w:hint="eastAsia"/>
          <w:sz w:val="24"/>
        </w:rPr>
        <w:t>倭</w:t>
      </w:r>
      <w:proofErr w:type="gramEnd"/>
      <w:r>
        <w:rPr>
          <w:rFonts w:hint="eastAsia"/>
          <w:sz w:val="24"/>
        </w:rPr>
        <w:t>为本意，但当时台</w:t>
      </w:r>
      <w:proofErr w:type="gramStart"/>
      <w:r>
        <w:rPr>
          <w:rFonts w:hint="eastAsia"/>
          <w:sz w:val="24"/>
        </w:rPr>
        <w:t>海联系</w:t>
      </w:r>
      <w:proofErr w:type="gramEnd"/>
      <w:r>
        <w:rPr>
          <w:rFonts w:hint="eastAsia"/>
          <w:sz w:val="24"/>
        </w:rPr>
        <w:t>的新局势已经了然其中；最后，刘义杰教授详细介绍了对于《万历台海局势图》编制年代的推测，还给师生们留下了一个重要的有待思考的问题：根据这幅图卷上内容所得，是否</w:t>
      </w:r>
      <w:r>
        <w:rPr>
          <w:rFonts w:hint="eastAsia"/>
          <w:sz w:val="24"/>
        </w:rPr>
        <w:t>可以将台湾岛的开发史往前推进约半个世纪？</w:t>
      </w:r>
    </w:p>
    <w:p w14:paraId="2613EEA7" w14:textId="77777777" w:rsidR="00D42DD8" w:rsidRDefault="00CE050F">
      <w:pPr>
        <w:spacing w:line="360" w:lineRule="auto"/>
        <w:ind w:firstLineChars="200" w:firstLine="480"/>
        <w:rPr>
          <w:sz w:val="24"/>
        </w:rPr>
      </w:pPr>
      <w:r>
        <w:rPr>
          <w:rFonts w:hint="eastAsia"/>
          <w:sz w:val="24"/>
        </w:rPr>
        <w:t>讲座持续了近三个小时，刘义杰教授不仅逻辑条理清晰、辩证思维显现，让听众受益颇多，还常与师生幽默互动，让听众感受到了他的博学多识和热情风趣。</w:t>
      </w:r>
    </w:p>
    <w:p w14:paraId="65B73576" w14:textId="77777777" w:rsidR="00D42DD8" w:rsidRDefault="00CE050F">
      <w:pPr>
        <w:spacing w:line="360" w:lineRule="auto"/>
        <w:ind w:firstLineChars="200" w:firstLine="480"/>
        <w:rPr>
          <w:sz w:val="24"/>
        </w:rPr>
      </w:pPr>
      <w:r>
        <w:rPr>
          <w:rFonts w:hint="eastAsia"/>
          <w:sz w:val="24"/>
        </w:rPr>
        <w:t>讲座结束后，刘义杰教授还赠与闽台区域研究中心一卷《万历台海局势图》影印版，以之勉励在座师生更好了解研究此图卷内容。闽台区域研究中心副主任吴巍巍教授也回赠一份钓鱼岛线上数字博物馆文创纪念品表示感谢。</w:t>
      </w:r>
    </w:p>
    <w:p w14:paraId="408AE3EE" w14:textId="77777777" w:rsidR="00D42DD8" w:rsidRDefault="00CE050F">
      <w:pPr>
        <w:spacing w:line="360" w:lineRule="auto"/>
        <w:ind w:firstLineChars="200" w:firstLine="480"/>
        <w:jc w:val="center"/>
        <w:rPr>
          <w:rFonts w:ascii="宋体" w:eastAsia="宋体" w:hAnsi="宋体" w:cs="宋体"/>
          <w:sz w:val="24"/>
        </w:rPr>
      </w:pPr>
      <w:r>
        <w:rPr>
          <w:rFonts w:ascii="宋体" w:eastAsia="宋体" w:hAnsi="宋体" w:cs="宋体"/>
          <w:noProof/>
          <w:sz w:val="24"/>
        </w:rPr>
        <w:lastRenderedPageBreak/>
        <w:drawing>
          <wp:inline distT="0" distB="0" distL="114300" distR="114300" wp14:anchorId="267B4CDB" wp14:editId="6340473F">
            <wp:extent cx="4017010" cy="2663190"/>
            <wp:effectExtent l="0" t="0" r="8890" b="3810"/>
            <wp:docPr id="11"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256"/>
                    <pic:cNvPicPr>
                      <a:picLocks noChangeAspect="1"/>
                    </pic:cNvPicPr>
                  </pic:nvPicPr>
                  <pic:blipFill>
                    <a:blip r:embed="rId32"/>
                    <a:stretch>
                      <a:fillRect/>
                    </a:stretch>
                  </pic:blipFill>
                  <pic:spPr>
                    <a:xfrm>
                      <a:off x="0" y="0"/>
                      <a:ext cx="4017010" cy="2663190"/>
                    </a:xfrm>
                    <a:prstGeom prst="rect">
                      <a:avLst/>
                    </a:prstGeom>
                    <a:noFill/>
                    <a:ln w="9525">
                      <a:noFill/>
                    </a:ln>
                  </pic:spPr>
                </pic:pic>
              </a:graphicData>
            </a:graphic>
          </wp:inline>
        </w:drawing>
      </w:r>
    </w:p>
    <w:p w14:paraId="2B57092A" w14:textId="77777777" w:rsidR="00D42DD8" w:rsidRDefault="00CE050F">
      <w:pPr>
        <w:spacing w:line="360" w:lineRule="auto"/>
        <w:ind w:firstLineChars="200" w:firstLine="480"/>
        <w:jc w:val="center"/>
        <w:rPr>
          <w:rFonts w:ascii="宋体" w:eastAsia="宋体" w:hAnsi="宋体" w:cs="宋体"/>
          <w:sz w:val="24"/>
        </w:rPr>
      </w:pPr>
      <w:r>
        <w:rPr>
          <w:rFonts w:ascii="宋体" w:eastAsia="宋体" w:hAnsi="宋体" w:cs="宋体"/>
          <w:noProof/>
          <w:sz w:val="24"/>
        </w:rPr>
        <w:drawing>
          <wp:inline distT="0" distB="0" distL="114300" distR="114300" wp14:anchorId="33FA25FC" wp14:editId="1E90162E">
            <wp:extent cx="4059555" cy="2691765"/>
            <wp:effectExtent l="0" t="0" r="4445" b="635"/>
            <wp:docPr id="12"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_256"/>
                    <pic:cNvPicPr>
                      <a:picLocks noChangeAspect="1"/>
                    </pic:cNvPicPr>
                  </pic:nvPicPr>
                  <pic:blipFill>
                    <a:blip r:embed="rId33"/>
                    <a:stretch>
                      <a:fillRect/>
                    </a:stretch>
                  </pic:blipFill>
                  <pic:spPr>
                    <a:xfrm>
                      <a:off x="0" y="0"/>
                      <a:ext cx="4059555" cy="2691765"/>
                    </a:xfrm>
                    <a:prstGeom prst="rect">
                      <a:avLst/>
                    </a:prstGeom>
                    <a:noFill/>
                    <a:ln w="9525">
                      <a:noFill/>
                    </a:ln>
                  </pic:spPr>
                </pic:pic>
              </a:graphicData>
            </a:graphic>
          </wp:inline>
        </w:drawing>
      </w:r>
    </w:p>
    <w:p w14:paraId="450752B8" w14:textId="77777777" w:rsidR="00D42DD8" w:rsidRDefault="00D42DD8">
      <w:pPr>
        <w:spacing w:line="360" w:lineRule="auto"/>
        <w:ind w:firstLineChars="200" w:firstLine="480"/>
        <w:jc w:val="center"/>
        <w:rPr>
          <w:rFonts w:ascii="宋体" w:eastAsia="宋体" w:hAnsi="宋体" w:cs="宋体"/>
          <w:sz w:val="24"/>
        </w:rPr>
      </w:pPr>
    </w:p>
    <w:p w14:paraId="44FD3B1B" w14:textId="77777777" w:rsidR="00D42DD8" w:rsidRDefault="00D42DD8">
      <w:pPr>
        <w:spacing w:line="360" w:lineRule="auto"/>
        <w:ind w:firstLineChars="200" w:firstLine="480"/>
        <w:jc w:val="center"/>
        <w:rPr>
          <w:rFonts w:ascii="宋体" w:eastAsia="宋体" w:hAnsi="宋体" w:cs="宋体"/>
          <w:sz w:val="24"/>
        </w:rPr>
      </w:pPr>
    </w:p>
    <w:p w14:paraId="41D1419E" w14:textId="77777777" w:rsidR="00D42DD8" w:rsidRDefault="00CE050F">
      <w:pPr>
        <w:spacing w:line="360" w:lineRule="auto"/>
        <w:jc w:val="center"/>
        <w:rPr>
          <w:b/>
          <w:bCs/>
          <w:sz w:val="24"/>
        </w:rPr>
      </w:pPr>
      <w:r>
        <w:rPr>
          <w:rFonts w:hint="eastAsia"/>
          <w:b/>
          <w:bCs/>
          <w:sz w:val="24"/>
        </w:rPr>
        <w:t>吴巍巍研究员为厦门大学师生作“墙上教科书：</w:t>
      </w:r>
    </w:p>
    <w:p w14:paraId="13CF16D4" w14:textId="77777777" w:rsidR="00D42DD8" w:rsidRDefault="00CE050F">
      <w:pPr>
        <w:spacing w:line="360" w:lineRule="auto"/>
        <w:jc w:val="center"/>
        <w:rPr>
          <w:sz w:val="24"/>
        </w:rPr>
      </w:pPr>
      <w:r>
        <w:rPr>
          <w:rFonts w:hint="eastAsia"/>
          <w:b/>
          <w:bCs/>
          <w:sz w:val="24"/>
        </w:rPr>
        <w:t>台湾古建装饰艺术与中华文化传承</w:t>
      </w:r>
      <w:proofErr w:type="gramStart"/>
      <w:r>
        <w:rPr>
          <w:rFonts w:hint="eastAsia"/>
          <w:b/>
          <w:bCs/>
          <w:sz w:val="24"/>
        </w:rPr>
        <w:t>”</w:t>
      </w:r>
      <w:proofErr w:type="gramEnd"/>
      <w:r>
        <w:rPr>
          <w:rFonts w:hint="eastAsia"/>
          <w:b/>
          <w:bCs/>
          <w:sz w:val="24"/>
        </w:rPr>
        <w:t>主题讲座</w:t>
      </w:r>
    </w:p>
    <w:p w14:paraId="0AAB80FC" w14:textId="77777777" w:rsidR="00D42DD8" w:rsidRDefault="00CE050F">
      <w:pPr>
        <w:spacing w:line="360" w:lineRule="auto"/>
        <w:ind w:firstLineChars="200" w:firstLine="480"/>
        <w:rPr>
          <w:sz w:val="24"/>
        </w:rPr>
      </w:pPr>
      <w:r>
        <w:rPr>
          <w:rFonts w:hint="eastAsia"/>
          <w:sz w:val="24"/>
        </w:rPr>
        <w:t>5</w:t>
      </w:r>
      <w:r>
        <w:rPr>
          <w:rFonts w:hint="eastAsia"/>
          <w:sz w:val="24"/>
        </w:rPr>
        <w:t>月</w:t>
      </w:r>
      <w:r>
        <w:rPr>
          <w:rFonts w:hint="eastAsia"/>
          <w:sz w:val="24"/>
        </w:rPr>
        <w:t>25</w:t>
      </w:r>
      <w:r>
        <w:rPr>
          <w:rFonts w:hint="eastAsia"/>
          <w:sz w:val="24"/>
        </w:rPr>
        <w:t>日下午，中心副主任吴巍巍研</w:t>
      </w:r>
      <w:r>
        <w:rPr>
          <w:rFonts w:hint="eastAsia"/>
          <w:sz w:val="24"/>
        </w:rPr>
        <w:t>究员应厦门大学的邀请，于厦门大学群贤楼作题为《墙上教科书：台湾古建装饰艺术与中华文化传承》的学术讲座，讲座由厦门大学台湾研究员两岸关系研究所所长张宝蓉教授主持。</w:t>
      </w:r>
    </w:p>
    <w:p w14:paraId="707FFF56" w14:textId="77777777" w:rsidR="00D42DD8" w:rsidRDefault="00CE050F">
      <w:pPr>
        <w:spacing w:line="360" w:lineRule="auto"/>
        <w:ind w:firstLine="480"/>
        <w:rPr>
          <w:sz w:val="24"/>
        </w:rPr>
      </w:pPr>
      <w:r>
        <w:rPr>
          <w:rFonts w:hint="eastAsia"/>
          <w:sz w:val="24"/>
        </w:rPr>
        <w:t>吴巍巍研究员从台湾古建装饰艺术源流、台湾古建装饰艺术的表现形态、台湾古建装饰艺术的社会教化与两岸共同传承中华文化四个方面，为在场的厦大师生深入浅出地论述和分析了台湾古建装饰艺术的丰富内涵和深层精神，并阐述其在两岸同胞共同传承中华传统文化进程中发挥的作用和实践路径。本场讲座内容</w:t>
      </w:r>
      <w:r>
        <w:rPr>
          <w:rFonts w:hint="eastAsia"/>
          <w:sz w:val="24"/>
        </w:rPr>
        <w:lastRenderedPageBreak/>
        <w:t>深刻、大量精美的图片和专业的解析，令在场师生受益匪浅，开拓了学术眼界和文化</w:t>
      </w:r>
      <w:r>
        <w:rPr>
          <w:rFonts w:hint="eastAsia"/>
          <w:sz w:val="24"/>
        </w:rPr>
        <w:t>体认。</w:t>
      </w:r>
    </w:p>
    <w:p w14:paraId="7973847E" w14:textId="77777777" w:rsidR="00D42DD8" w:rsidRDefault="00CE050F">
      <w:pPr>
        <w:spacing w:line="360" w:lineRule="auto"/>
        <w:jc w:val="center"/>
        <w:rPr>
          <w:rFonts w:ascii="宋体" w:eastAsia="宋体" w:hAnsi="宋体" w:cs="宋体"/>
          <w:sz w:val="24"/>
        </w:rPr>
      </w:pPr>
      <w:r>
        <w:rPr>
          <w:rFonts w:ascii="宋体" w:eastAsia="宋体" w:hAnsi="宋体" w:cs="宋体"/>
          <w:noProof/>
          <w:sz w:val="24"/>
        </w:rPr>
        <w:drawing>
          <wp:inline distT="0" distB="0" distL="114300" distR="114300" wp14:anchorId="18AFB031" wp14:editId="2706F43C">
            <wp:extent cx="3902710" cy="2926715"/>
            <wp:effectExtent l="0" t="0" r="8890" b="6985"/>
            <wp:docPr id="13"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IMG_256"/>
                    <pic:cNvPicPr>
                      <a:picLocks noChangeAspect="1"/>
                    </pic:cNvPicPr>
                  </pic:nvPicPr>
                  <pic:blipFill>
                    <a:blip r:embed="rId34"/>
                    <a:stretch>
                      <a:fillRect/>
                    </a:stretch>
                  </pic:blipFill>
                  <pic:spPr>
                    <a:xfrm>
                      <a:off x="0" y="0"/>
                      <a:ext cx="3902710" cy="2926715"/>
                    </a:xfrm>
                    <a:prstGeom prst="rect">
                      <a:avLst/>
                    </a:prstGeom>
                    <a:noFill/>
                    <a:ln w="9525">
                      <a:noFill/>
                    </a:ln>
                  </pic:spPr>
                </pic:pic>
              </a:graphicData>
            </a:graphic>
          </wp:inline>
        </w:drawing>
      </w:r>
    </w:p>
    <w:p w14:paraId="5FAED886" w14:textId="77777777" w:rsidR="00D42DD8" w:rsidRDefault="00CE050F">
      <w:pPr>
        <w:spacing w:line="360" w:lineRule="auto"/>
        <w:jc w:val="center"/>
        <w:rPr>
          <w:rFonts w:ascii="宋体" w:eastAsia="宋体" w:hAnsi="宋体" w:cs="宋体"/>
          <w:sz w:val="24"/>
        </w:rPr>
      </w:pPr>
      <w:r>
        <w:rPr>
          <w:rFonts w:ascii="宋体" w:eastAsia="宋体" w:hAnsi="宋体" w:cs="宋体"/>
          <w:noProof/>
          <w:sz w:val="24"/>
        </w:rPr>
        <w:drawing>
          <wp:inline distT="0" distB="0" distL="114300" distR="114300" wp14:anchorId="50D4709F" wp14:editId="00F160E7">
            <wp:extent cx="3945255" cy="2959100"/>
            <wp:effectExtent l="0" t="0" r="4445" b="0"/>
            <wp:docPr id="14"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IMG_256"/>
                    <pic:cNvPicPr>
                      <a:picLocks noChangeAspect="1"/>
                    </pic:cNvPicPr>
                  </pic:nvPicPr>
                  <pic:blipFill>
                    <a:blip r:embed="rId35"/>
                    <a:stretch>
                      <a:fillRect/>
                    </a:stretch>
                  </pic:blipFill>
                  <pic:spPr>
                    <a:xfrm>
                      <a:off x="0" y="0"/>
                      <a:ext cx="3945255" cy="2959100"/>
                    </a:xfrm>
                    <a:prstGeom prst="rect">
                      <a:avLst/>
                    </a:prstGeom>
                    <a:noFill/>
                    <a:ln w="9525">
                      <a:noFill/>
                    </a:ln>
                  </pic:spPr>
                </pic:pic>
              </a:graphicData>
            </a:graphic>
          </wp:inline>
        </w:drawing>
      </w:r>
    </w:p>
    <w:p w14:paraId="51B5652B" w14:textId="77777777" w:rsidR="00D42DD8" w:rsidRDefault="00D42DD8">
      <w:pPr>
        <w:spacing w:line="360" w:lineRule="auto"/>
        <w:rPr>
          <w:sz w:val="24"/>
        </w:rPr>
      </w:pPr>
    </w:p>
    <w:p w14:paraId="36F71051" w14:textId="77777777" w:rsidR="00D42DD8" w:rsidRDefault="00D42DD8">
      <w:pPr>
        <w:spacing w:line="360" w:lineRule="auto"/>
        <w:jc w:val="center"/>
        <w:rPr>
          <w:b/>
          <w:bCs/>
          <w:sz w:val="24"/>
        </w:rPr>
      </w:pPr>
    </w:p>
    <w:p w14:paraId="3F39CA45" w14:textId="77777777" w:rsidR="00D42DD8" w:rsidRDefault="00CE050F">
      <w:pPr>
        <w:spacing w:line="360" w:lineRule="auto"/>
        <w:jc w:val="center"/>
        <w:rPr>
          <w:b/>
          <w:bCs/>
          <w:sz w:val="24"/>
        </w:rPr>
      </w:pPr>
      <w:r>
        <w:rPr>
          <w:rFonts w:hint="eastAsia"/>
          <w:b/>
          <w:bCs/>
          <w:sz w:val="24"/>
        </w:rPr>
        <w:t>中心研究员应邀参加首届老区苏区乡村振兴研讨会</w:t>
      </w:r>
    </w:p>
    <w:p w14:paraId="2711808D" w14:textId="77777777" w:rsidR="00D42DD8" w:rsidRDefault="00CE050F">
      <w:pPr>
        <w:spacing w:line="360" w:lineRule="auto"/>
        <w:ind w:firstLineChars="200" w:firstLine="480"/>
        <w:rPr>
          <w:sz w:val="24"/>
        </w:rPr>
      </w:pPr>
      <w:r>
        <w:rPr>
          <w:rFonts w:hint="eastAsia"/>
          <w:sz w:val="24"/>
        </w:rPr>
        <w:t>6</w:t>
      </w:r>
      <w:r>
        <w:rPr>
          <w:rFonts w:hint="eastAsia"/>
          <w:sz w:val="24"/>
        </w:rPr>
        <w:t>月</w:t>
      </w:r>
      <w:r>
        <w:rPr>
          <w:rFonts w:hint="eastAsia"/>
          <w:sz w:val="24"/>
        </w:rPr>
        <w:t>19</w:t>
      </w:r>
      <w:r>
        <w:rPr>
          <w:rFonts w:hint="eastAsia"/>
          <w:sz w:val="24"/>
        </w:rPr>
        <w:t>日，由福建省乡村振兴研究会主办的首届老区苏区乡村振兴研讨会在清流县召开。本次研讨会由福建省乡村振兴研究会主办，清流县政府、闽江学院乡村振兴研究院承办。研讨会以主题报告、分组研讨等形式进行，来自海峡两岸相关领域学者共</w:t>
      </w:r>
      <w:r>
        <w:rPr>
          <w:rFonts w:hint="eastAsia"/>
          <w:sz w:val="24"/>
        </w:rPr>
        <w:t>150</w:t>
      </w:r>
      <w:r>
        <w:rPr>
          <w:rFonts w:hint="eastAsia"/>
          <w:sz w:val="24"/>
        </w:rPr>
        <w:t>余人齐聚一堂，深入探讨如何推进老区苏区乡村振兴。</w:t>
      </w:r>
    </w:p>
    <w:p w14:paraId="657D5FA3" w14:textId="77777777" w:rsidR="00D42DD8" w:rsidRDefault="00CE050F">
      <w:pPr>
        <w:spacing w:line="360" w:lineRule="auto"/>
        <w:ind w:firstLineChars="200" w:firstLine="480"/>
        <w:rPr>
          <w:sz w:val="24"/>
        </w:rPr>
      </w:pPr>
      <w:r>
        <w:rPr>
          <w:rFonts w:hint="eastAsia"/>
          <w:sz w:val="24"/>
        </w:rPr>
        <w:lastRenderedPageBreak/>
        <w:t>中心副主任吴巍巍研究员应邀参与此次研讨盛会，提交和报告了会议论文《乡村振兴视阈下闽台传统建筑石雕装饰的现状与保护传承对策》，围绕两岸融合发展与乡村振兴主题进行探讨，获得</w:t>
      </w:r>
      <w:r>
        <w:rPr>
          <w:rFonts w:hint="eastAsia"/>
          <w:sz w:val="24"/>
        </w:rPr>
        <w:t>与会专家的关注和讨论。</w:t>
      </w:r>
    </w:p>
    <w:p w14:paraId="15CAD5D2" w14:textId="77777777" w:rsidR="00D42DD8" w:rsidRDefault="00CE050F">
      <w:pPr>
        <w:spacing w:line="360" w:lineRule="auto"/>
        <w:jc w:val="center"/>
        <w:rPr>
          <w:sz w:val="24"/>
        </w:rPr>
      </w:pPr>
      <w:r>
        <w:rPr>
          <w:rFonts w:ascii="宋体" w:eastAsia="宋体" w:hAnsi="宋体" w:cs="宋体"/>
          <w:noProof/>
          <w:sz w:val="24"/>
        </w:rPr>
        <w:drawing>
          <wp:inline distT="0" distB="0" distL="114300" distR="114300" wp14:anchorId="471F28ED" wp14:editId="1171EFFB">
            <wp:extent cx="4765040" cy="3266440"/>
            <wp:effectExtent l="0" t="0" r="10160" b="10160"/>
            <wp:docPr id="19"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IMG_256"/>
                    <pic:cNvPicPr>
                      <a:picLocks noChangeAspect="1"/>
                    </pic:cNvPicPr>
                  </pic:nvPicPr>
                  <pic:blipFill>
                    <a:blip r:embed="rId36"/>
                    <a:stretch>
                      <a:fillRect/>
                    </a:stretch>
                  </pic:blipFill>
                  <pic:spPr>
                    <a:xfrm>
                      <a:off x="0" y="0"/>
                      <a:ext cx="4765040" cy="3266440"/>
                    </a:xfrm>
                    <a:prstGeom prst="rect">
                      <a:avLst/>
                    </a:prstGeom>
                    <a:noFill/>
                    <a:ln w="9525">
                      <a:noFill/>
                    </a:ln>
                  </pic:spPr>
                </pic:pic>
              </a:graphicData>
            </a:graphic>
          </wp:inline>
        </w:drawing>
      </w:r>
    </w:p>
    <w:p w14:paraId="21799875" w14:textId="77777777" w:rsidR="00D42DD8" w:rsidRDefault="00D42DD8">
      <w:pPr>
        <w:spacing w:line="360" w:lineRule="auto"/>
        <w:rPr>
          <w:sz w:val="24"/>
        </w:rPr>
      </w:pPr>
    </w:p>
    <w:p w14:paraId="50DA78B3" w14:textId="77777777" w:rsidR="00D42DD8" w:rsidRDefault="00CE050F">
      <w:pPr>
        <w:spacing w:line="360" w:lineRule="auto"/>
        <w:jc w:val="center"/>
        <w:rPr>
          <w:b/>
          <w:bCs/>
          <w:sz w:val="24"/>
        </w:rPr>
      </w:pPr>
      <w:r>
        <w:rPr>
          <w:rFonts w:hint="eastAsia"/>
          <w:b/>
          <w:bCs/>
          <w:sz w:val="24"/>
        </w:rPr>
        <w:t>陈先才教授《当前台海形势与两岸关系》讲座</w:t>
      </w:r>
    </w:p>
    <w:p w14:paraId="68554DB5" w14:textId="77777777" w:rsidR="00D42DD8" w:rsidRDefault="00CE050F">
      <w:pPr>
        <w:spacing w:line="360" w:lineRule="auto"/>
        <w:rPr>
          <w:sz w:val="24"/>
        </w:rPr>
      </w:pPr>
      <w:r>
        <w:rPr>
          <w:rFonts w:hint="eastAsia"/>
          <w:sz w:val="24"/>
        </w:rPr>
        <w:t xml:space="preserve">    2021</w:t>
      </w:r>
      <w:r>
        <w:rPr>
          <w:rFonts w:hint="eastAsia"/>
          <w:sz w:val="24"/>
        </w:rPr>
        <w:t>年</w:t>
      </w:r>
      <w:r>
        <w:rPr>
          <w:rFonts w:hint="eastAsia"/>
          <w:sz w:val="24"/>
        </w:rPr>
        <w:t>6</w:t>
      </w:r>
      <w:r>
        <w:rPr>
          <w:rFonts w:hint="eastAsia"/>
          <w:sz w:val="24"/>
        </w:rPr>
        <w:t>月</w:t>
      </w:r>
      <w:r>
        <w:rPr>
          <w:rFonts w:hint="eastAsia"/>
          <w:sz w:val="24"/>
        </w:rPr>
        <w:t>22</w:t>
      </w:r>
      <w:r>
        <w:rPr>
          <w:rFonts w:hint="eastAsia"/>
          <w:sz w:val="24"/>
        </w:rPr>
        <w:t>日下午，厦门大学台湾研究院政治研究所所长陈先才教授在福建师范大学邵逸夫楼二楼多功能厅为闽台区域研究中心全体师生作题为《当前台海形势与两岸关系》的精彩讲座，讲座由福建师范大学闽台区域研究中心副主任吴巍巍主持。</w:t>
      </w:r>
    </w:p>
    <w:p w14:paraId="2B92FB10" w14:textId="77777777" w:rsidR="00D42DD8" w:rsidRDefault="00CE050F">
      <w:pPr>
        <w:spacing w:line="360" w:lineRule="auto"/>
        <w:rPr>
          <w:sz w:val="24"/>
        </w:rPr>
      </w:pPr>
      <w:r>
        <w:rPr>
          <w:rFonts w:hint="eastAsia"/>
          <w:sz w:val="24"/>
        </w:rPr>
        <w:t xml:space="preserve">     </w:t>
      </w:r>
      <w:r>
        <w:rPr>
          <w:rFonts w:hint="eastAsia"/>
          <w:sz w:val="24"/>
        </w:rPr>
        <w:t>陈先才教授从其学术研究的理路及个人亲身交往经验出发，以幽默风趣的方式深刻阐述了当</w:t>
      </w:r>
      <w:proofErr w:type="gramStart"/>
      <w:r>
        <w:rPr>
          <w:rFonts w:hint="eastAsia"/>
          <w:sz w:val="24"/>
        </w:rPr>
        <w:t>前台海</w:t>
      </w:r>
      <w:proofErr w:type="gramEnd"/>
      <w:r>
        <w:rPr>
          <w:rFonts w:hint="eastAsia"/>
          <w:sz w:val="24"/>
        </w:rPr>
        <w:t>局势、两岸关系现状及其风险、海峡两岸民意、台海关系中的美国因素、台湾政党等问题，指出台湾问题的本质是中美问题，应从历史经验及国情出发解决台湾问题。在场师生积极与陈先才教授互动讨论，受益匪浅。</w:t>
      </w:r>
    </w:p>
    <w:p w14:paraId="40B65447" w14:textId="77777777" w:rsidR="00D42DD8" w:rsidRDefault="00D42DD8">
      <w:pPr>
        <w:spacing w:line="360" w:lineRule="auto"/>
        <w:rPr>
          <w:sz w:val="24"/>
        </w:rPr>
      </w:pPr>
    </w:p>
    <w:p w14:paraId="2DCBFBDD" w14:textId="77777777" w:rsidR="00D42DD8" w:rsidRDefault="00CE050F">
      <w:pPr>
        <w:spacing w:line="360" w:lineRule="auto"/>
        <w:jc w:val="center"/>
        <w:rPr>
          <w:rFonts w:ascii="宋体" w:eastAsia="宋体" w:hAnsi="宋体" w:cs="宋体"/>
          <w:sz w:val="24"/>
        </w:rPr>
      </w:pPr>
      <w:r>
        <w:rPr>
          <w:rFonts w:ascii="宋体" w:eastAsia="宋体" w:hAnsi="宋体" w:cs="宋体"/>
          <w:noProof/>
          <w:sz w:val="24"/>
        </w:rPr>
        <w:lastRenderedPageBreak/>
        <w:drawing>
          <wp:inline distT="0" distB="0" distL="114300" distR="114300" wp14:anchorId="5B1033FE" wp14:editId="17A77FE0">
            <wp:extent cx="3747135" cy="2810510"/>
            <wp:effectExtent l="0" t="0" r="12065" b="8890"/>
            <wp:docPr id="3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descr="IMG_256"/>
                    <pic:cNvPicPr>
                      <a:picLocks noChangeAspect="1"/>
                    </pic:cNvPicPr>
                  </pic:nvPicPr>
                  <pic:blipFill>
                    <a:blip r:embed="rId37"/>
                    <a:stretch>
                      <a:fillRect/>
                    </a:stretch>
                  </pic:blipFill>
                  <pic:spPr>
                    <a:xfrm>
                      <a:off x="0" y="0"/>
                      <a:ext cx="3747135" cy="2810510"/>
                    </a:xfrm>
                    <a:prstGeom prst="rect">
                      <a:avLst/>
                    </a:prstGeom>
                    <a:noFill/>
                    <a:ln w="9525">
                      <a:noFill/>
                    </a:ln>
                  </pic:spPr>
                </pic:pic>
              </a:graphicData>
            </a:graphic>
          </wp:inline>
        </w:drawing>
      </w:r>
    </w:p>
    <w:p w14:paraId="058A1F7C" w14:textId="77777777" w:rsidR="00D42DD8" w:rsidRDefault="00CE050F">
      <w:pPr>
        <w:spacing w:line="360" w:lineRule="auto"/>
        <w:jc w:val="center"/>
        <w:rPr>
          <w:rFonts w:ascii="宋体" w:eastAsia="宋体" w:hAnsi="宋体" w:cs="宋体"/>
          <w:sz w:val="24"/>
        </w:rPr>
      </w:pPr>
      <w:r>
        <w:rPr>
          <w:rFonts w:ascii="宋体" w:eastAsia="宋体" w:hAnsi="宋体" w:cs="宋体"/>
          <w:noProof/>
          <w:sz w:val="24"/>
        </w:rPr>
        <w:drawing>
          <wp:inline distT="0" distB="0" distL="114300" distR="114300" wp14:anchorId="0FE17DBC" wp14:editId="58A1421A">
            <wp:extent cx="3782060" cy="2836545"/>
            <wp:effectExtent l="0" t="0" r="2540" b="8255"/>
            <wp:docPr id="3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descr="IMG_256"/>
                    <pic:cNvPicPr>
                      <a:picLocks noChangeAspect="1"/>
                    </pic:cNvPicPr>
                  </pic:nvPicPr>
                  <pic:blipFill>
                    <a:blip r:embed="rId38"/>
                    <a:stretch>
                      <a:fillRect/>
                    </a:stretch>
                  </pic:blipFill>
                  <pic:spPr>
                    <a:xfrm>
                      <a:off x="0" y="0"/>
                      <a:ext cx="3782060" cy="2836545"/>
                    </a:xfrm>
                    <a:prstGeom prst="rect">
                      <a:avLst/>
                    </a:prstGeom>
                    <a:noFill/>
                    <a:ln w="9525">
                      <a:noFill/>
                    </a:ln>
                  </pic:spPr>
                </pic:pic>
              </a:graphicData>
            </a:graphic>
          </wp:inline>
        </w:drawing>
      </w:r>
    </w:p>
    <w:p w14:paraId="1EE6957E" w14:textId="77777777" w:rsidR="00D42DD8" w:rsidRDefault="00D42DD8">
      <w:pPr>
        <w:spacing w:line="360" w:lineRule="auto"/>
        <w:rPr>
          <w:sz w:val="24"/>
        </w:rPr>
      </w:pPr>
    </w:p>
    <w:p w14:paraId="0F01B428" w14:textId="77777777" w:rsidR="00D42DD8" w:rsidRDefault="00D42DD8">
      <w:pPr>
        <w:spacing w:line="360" w:lineRule="auto"/>
        <w:rPr>
          <w:sz w:val="24"/>
        </w:rPr>
      </w:pPr>
    </w:p>
    <w:p w14:paraId="4F690A8B" w14:textId="77777777" w:rsidR="00D42DD8" w:rsidRDefault="00CE050F">
      <w:pPr>
        <w:spacing w:line="360" w:lineRule="auto"/>
        <w:rPr>
          <w:b/>
          <w:bCs/>
          <w:sz w:val="24"/>
        </w:rPr>
      </w:pPr>
      <w:r>
        <w:rPr>
          <w:rFonts w:hint="eastAsia"/>
          <w:b/>
          <w:bCs/>
          <w:sz w:val="24"/>
        </w:rPr>
        <w:t>闽台信息动态</w:t>
      </w:r>
      <w:r>
        <w:rPr>
          <w:rFonts w:hint="eastAsia"/>
          <w:b/>
          <w:bCs/>
          <w:sz w:val="24"/>
        </w:rPr>
        <w:t xml:space="preserve"> </w:t>
      </w:r>
    </w:p>
    <w:p w14:paraId="0BC65030" w14:textId="77777777" w:rsidR="00D42DD8" w:rsidRDefault="00D42DD8">
      <w:pPr>
        <w:spacing w:line="360" w:lineRule="auto"/>
        <w:rPr>
          <w:b/>
          <w:bCs/>
          <w:sz w:val="24"/>
        </w:rPr>
      </w:pPr>
    </w:p>
    <w:p w14:paraId="51FF052C" w14:textId="77777777" w:rsidR="00D42DD8" w:rsidRDefault="00CE050F">
      <w:pPr>
        <w:spacing w:line="360" w:lineRule="auto"/>
        <w:ind w:firstLineChars="200" w:firstLine="480"/>
        <w:rPr>
          <w:sz w:val="24"/>
        </w:rPr>
      </w:pPr>
      <w:r>
        <w:rPr>
          <w:rFonts w:hint="eastAsia"/>
          <w:sz w:val="24"/>
        </w:rPr>
        <w:t>3</w:t>
      </w:r>
      <w:r>
        <w:rPr>
          <w:rFonts w:hint="eastAsia"/>
          <w:sz w:val="24"/>
        </w:rPr>
        <w:t>月</w:t>
      </w:r>
      <w:r>
        <w:rPr>
          <w:rFonts w:hint="eastAsia"/>
          <w:sz w:val="24"/>
        </w:rPr>
        <w:t>30</w:t>
      </w:r>
      <w:r>
        <w:rPr>
          <w:rFonts w:hint="eastAsia"/>
          <w:sz w:val="24"/>
        </w:rPr>
        <w:t>日下午，台湾优你康光学有限公司来</w:t>
      </w:r>
      <w:proofErr w:type="gramStart"/>
      <w:r>
        <w:rPr>
          <w:rFonts w:hint="eastAsia"/>
          <w:sz w:val="24"/>
        </w:rPr>
        <w:t>榕</w:t>
      </w:r>
      <w:proofErr w:type="gramEnd"/>
      <w:r>
        <w:rPr>
          <w:rFonts w:hint="eastAsia"/>
          <w:sz w:val="24"/>
        </w:rPr>
        <w:t>台湾青年人才就业政策专场座谈会在福州闽江世纪金源会展大饭店举行。福州市台港澳办、市</w:t>
      </w:r>
      <w:proofErr w:type="gramStart"/>
      <w:r>
        <w:rPr>
          <w:rFonts w:hint="eastAsia"/>
          <w:sz w:val="24"/>
        </w:rPr>
        <w:t>人社局</w:t>
      </w:r>
      <w:proofErr w:type="gramEnd"/>
      <w:r>
        <w:rPr>
          <w:rFonts w:hint="eastAsia"/>
          <w:sz w:val="24"/>
        </w:rPr>
        <w:t>、市</w:t>
      </w:r>
      <w:proofErr w:type="gramStart"/>
      <w:r>
        <w:rPr>
          <w:rFonts w:hint="eastAsia"/>
          <w:sz w:val="24"/>
        </w:rPr>
        <w:t>台协会</w:t>
      </w:r>
      <w:proofErr w:type="gramEnd"/>
      <w:r>
        <w:rPr>
          <w:rFonts w:hint="eastAsia"/>
          <w:sz w:val="24"/>
        </w:rPr>
        <w:t>等有关部门负责人到场，为</w:t>
      </w:r>
      <w:r>
        <w:rPr>
          <w:rFonts w:hint="eastAsia"/>
          <w:sz w:val="24"/>
        </w:rPr>
        <w:t>20</w:t>
      </w:r>
      <w:r>
        <w:rPr>
          <w:rFonts w:hint="eastAsia"/>
          <w:sz w:val="24"/>
        </w:rPr>
        <w:t>余位台胞青年人才讲解惠台</w:t>
      </w:r>
      <w:r>
        <w:rPr>
          <w:rFonts w:hint="eastAsia"/>
          <w:sz w:val="24"/>
        </w:rPr>
        <w:t>政策，共话两岸情谊。“福州政策惠民，对来</w:t>
      </w:r>
      <w:proofErr w:type="gramStart"/>
      <w:r>
        <w:rPr>
          <w:rFonts w:hint="eastAsia"/>
          <w:sz w:val="24"/>
        </w:rPr>
        <w:t>榕</w:t>
      </w:r>
      <w:proofErr w:type="gramEnd"/>
      <w:r>
        <w:rPr>
          <w:rFonts w:hint="eastAsia"/>
          <w:sz w:val="24"/>
        </w:rPr>
        <w:t>台胞施行</w:t>
      </w:r>
      <w:r>
        <w:rPr>
          <w:rFonts w:hint="eastAsia"/>
          <w:sz w:val="24"/>
        </w:rPr>
        <w:t>ABC</w:t>
      </w:r>
      <w:r>
        <w:rPr>
          <w:rFonts w:hint="eastAsia"/>
          <w:sz w:val="24"/>
        </w:rPr>
        <w:t>三类高层次人才就业补助，助力企业更好地引进高阶人才。企业</w:t>
      </w:r>
      <w:proofErr w:type="gramStart"/>
      <w:r>
        <w:rPr>
          <w:rFonts w:hint="eastAsia"/>
          <w:sz w:val="24"/>
        </w:rPr>
        <w:t>一</w:t>
      </w:r>
      <w:proofErr w:type="gramEnd"/>
      <w:r>
        <w:rPr>
          <w:rFonts w:hint="eastAsia"/>
          <w:sz w:val="24"/>
        </w:rPr>
        <w:t>发布人才来</w:t>
      </w:r>
      <w:proofErr w:type="gramStart"/>
      <w:r>
        <w:rPr>
          <w:rFonts w:hint="eastAsia"/>
          <w:sz w:val="24"/>
        </w:rPr>
        <w:t>榕</w:t>
      </w:r>
      <w:proofErr w:type="gramEnd"/>
      <w:r>
        <w:rPr>
          <w:rFonts w:hint="eastAsia"/>
          <w:sz w:val="24"/>
        </w:rPr>
        <w:t>合作计划，台湾分部的员工就积</w:t>
      </w:r>
      <w:r>
        <w:rPr>
          <w:rFonts w:hint="eastAsia"/>
          <w:sz w:val="24"/>
        </w:rPr>
        <w:lastRenderedPageBreak/>
        <w:t>极报名，这次有</w:t>
      </w:r>
      <w:r>
        <w:rPr>
          <w:rFonts w:hint="eastAsia"/>
          <w:sz w:val="24"/>
        </w:rPr>
        <w:t>11</w:t>
      </w:r>
      <w:r>
        <w:rPr>
          <w:rFonts w:hint="eastAsia"/>
          <w:sz w:val="24"/>
        </w:rPr>
        <w:t>名技术骨干跟着我们来</w:t>
      </w:r>
      <w:proofErr w:type="gramStart"/>
      <w:r>
        <w:rPr>
          <w:rFonts w:hint="eastAsia"/>
          <w:sz w:val="24"/>
        </w:rPr>
        <w:t>榕</w:t>
      </w:r>
      <w:proofErr w:type="gramEnd"/>
      <w:r>
        <w:rPr>
          <w:rFonts w:hint="eastAsia"/>
          <w:sz w:val="24"/>
        </w:rPr>
        <w:t>发展。”翻着宣传册，台湾优你康光学有限公司总经理陈志成说。会上，主办方表示愿意建立长期交流合作机制，着力为台胞人才搭建平台，持续深入做好人才服务。</w:t>
      </w:r>
    </w:p>
    <w:p w14:paraId="3F764A9E" w14:textId="77777777" w:rsidR="00D42DD8" w:rsidRDefault="00D42DD8">
      <w:pPr>
        <w:spacing w:line="360" w:lineRule="auto"/>
        <w:ind w:firstLineChars="200" w:firstLine="480"/>
        <w:rPr>
          <w:sz w:val="24"/>
        </w:rPr>
      </w:pPr>
    </w:p>
    <w:p w14:paraId="38195CE0" w14:textId="77777777" w:rsidR="00D42DD8" w:rsidRDefault="00CE050F">
      <w:pPr>
        <w:spacing w:line="360" w:lineRule="auto"/>
        <w:ind w:firstLineChars="200" w:firstLine="480"/>
        <w:rPr>
          <w:sz w:val="24"/>
        </w:rPr>
      </w:pPr>
      <w:r>
        <w:rPr>
          <w:rFonts w:hint="eastAsia"/>
          <w:sz w:val="24"/>
        </w:rPr>
        <w:t>4</w:t>
      </w:r>
      <w:r>
        <w:rPr>
          <w:rFonts w:hint="eastAsia"/>
          <w:sz w:val="24"/>
        </w:rPr>
        <w:t>月</w:t>
      </w:r>
      <w:r>
        <w:rPr>
          <w:rFonts w:hint="eastAsia"/>
          <w:sz w:val="24"/>
        </w:rPr>
        <w:t>2</w:t>
      </w:r>
      <w:r>
        <w:rPr>
          <w:rFonts w:hint="eastAsia"/>
          <w:sz w:val="24"/>
        </w:rPr>
        <w:t>日是世界自闭症关爱日，在福建福州，台企自发组织爱心募捐，为自闭症儿童准备了桌椅、玩具、游乐场门票等礼物，助力孩子们快乐成长。当天，在福州仓山区培智学校，福州市</w:t>
      </w:r>
      <w:proofErr w:type="gramStart"/>
      <w:r>
        <w:rPr>
          <w:rFonts w:hint="eastAsia"/>
          <w:sz w:val="24"/>
        </w:rPr>
        <w:t>台协</w:t>
      </w:r>
      <w:r>
        <w:rPr>
          <w:rFonts w:hint="eastAsia"/>
          <w:sz w:val="24"/>
        </w:rPr>
        <w:t>会</w:t>
      </w:r>
      <w:proofErr w:type="gramEnd"/>
      <w:r>
        <w:rPr>
          <w:rFonts w:hint="eastAsia"/>
          <w:sz w:val="24"/>
        </w:rPr>
        <w:t>副会长邹贤代表爱心台商上台捐赠，送上礼物、食品、游乐场门票等。邹贤表示，通过举办爱心募捐活动表达在</w:t>
      </w:r>
      <w:proofErr w:type="gramStart"/>
      <w:r>
        <w:rPr>
          <w:rFonts w:hint="eastAsia"/>
          <w:sz w:val="24"/>
        </w:rPr>
        <w:t>榕</w:t>
      </w:r>
      <w:proofErr w:type="gramEnd"/>
      <w:r>
        <w:rPr>
          <w:rFonts w:hint="eastAsia"/>
          <w:sz w:val="24"/>
        </w:rPr>
        <w:t>台企的心意，也是闽台两岸一家亲的体现。</w:t>
      </w:r>
    </w:p>
    <w:p w14:paraId="400CD02C" w14:textId="77777777" w:rsidR="00D42DD8" w:rsidRDefault="00D42DD8">
      <w:pPr>
        <w:spacing w:line="360" w:lineRule="auto"/>
        <w:ind w:firstLineChars="200" w:firstLine="480"/>
        <w:rPr>
          <w:sz w:val="24"/>
        </w:rPr>
      </w:pPr>
    </w:p>
    <w:p w14:paraId="469AF6CF" w14:textId="77777777" w:rsidR="00D42DD8" w:rsidRDefault="00CE050F">
      <w:pPr>
        <w:spacing w:line="360" w:lineRule="auto"/>
        <w:ind w:firstLineChars="200" w:firstLine="480"/>
        <w:rPr>
          <w:sz w:val="24"/>
        </w:rPr>
      </w:pPr>
      <w:r>
        <w:rPr>
          <w:rFonts w:hint="eastAsia"/>
          <w:sz w:val="24"/>
        </w:rPr>
        <w:t>4</w:t>
      </w:r>
      <w:r>
        <w:rPr>
          <w:rFonts w:hint="eastAsia"/>
          <w:sz w:val="24"/>
        </w:rPr>
        <w:t>月</w:t>
      </w:r>
      <w:r>
        <w:rPr>
          <w:rFonts w:hint="eastAsia"/>
          <w:sz w:val="24"/>
        </w:rPr>
        <w:t>8</w:t>
      </w:r>
      <w:r>
        <w:rPr>
          <w:rFonts w:hint="eastAsia"/>
          <w:sz w:val="24"/>
        </w:rPr>
        <w:t>日以海峡两岸跨海通婚为背景，网络电影《围头新娘》开机仪式暨项目研讨会</w:t>
      </w:r>
      <w:r>
        <w:rPr>
          <w:rFonts w:hint="eastAsia"/>
          <w:sz w:val="24"/>
        </w:rPr>
        <w:t>8</w:t>
      </w:r>
      <w:r>
        <w:rPr>
          <w:rFonts w:hint="eastAsia"/>
          <w:sz w:val="24"/>
        </w:rPr>
        <w:t>日在福建晋江举行。据悉，《围头新娘》由国家一级导演黄健中担任艺术总监，知名青年导演杨木生执导，讲述了金门女孩林芳仪和围头小伙陈宁海因一出高甲戏《围头新娘》相识，二人从欢喜冤家到合作伙伴再到亲密爱人的美好爱情故事。</w:t>
      </w:r>
    </w:p>
    <w:p w14:paraId="41FB4056" w14:textId="77777777" w:rsidR="00D42DD8" w:rsidRDefault="00D42DD8">
      <w:pPr>
        <w:spacing w:line="360" w:lineRule="auto"/>
        <w:ind w:firstLineChars="200" w:firstLine="480"/>
        <w:rPr>
          <w:sz w:val="24"/>
        </w:rPr>
      </w:pPr>
    </w:p>
    <w:p w14:paraId="5EDFF49D" w14:textId="77777777" w:rsidR="00D42DD8" w:rsidRDefault="00CE050F">
      <w:pPr>
        <w:spacing w:line="360" w:lineRule="auto"/>
        <w:ind w:firstLineChars="200" w:firstLine="480"/>
        <w:rPr>
          <w:sz w:val="24"/>
        </w:rPr>
      </w:pPr>
      <w:r>
        <w:rPr>
          <w:rFonts w:hint="eastAsia"/>
          <w:sz w:val="24"/>
        </w:rPr>
        <w:t>4</w:t>
      </w:r>
      <w:r>
        <w:rPr>
          <w:rFonts w:hint="eastAsia"/>
          <w:sz w:val="24"/>
        </w:rPr>
        <w:t>月</w:t>
      </w:r>
      <w:r>
        <w:rPr>
          <w:rFonts w:hint="eastAsia"/>
          <w:sz w:val="24"/>
        </w:rPr>
        <w:t>10</w:t>
      </w:r>
      <w:r>
        <w:rPr>
          <w:rFonts w:hint="eastAsia"/>
          <w:sz w:val="24"/>
        </w:rPr>
        <w:t>日，福建、浙江、台湾的宗亲与信众代表，共同参与了“纪念开闽三王入闽</w:t>
      </w:r>
      <w:r>
        <w:rPr>
          <w:rFonts w:hint="eastAsia"/>
          <w:sz w:val="24"/>
        </w:rPr>
        <w:t>1</w:t>
      </w:r>
      <w:r>
        <w:rPr>
          <w:rFonts w:hint="eastAsia"/>
          <w:sz w:val="24"/>
        </w:rPr>
        <w:t>136</w:t>
      </w:r>
      <w:r>
        <w:rPr>
          <w:rFonts w:hint="eastAsia"/>
          <w:sz w:val="24"/>
        </w:rPr>
        <w:t>年暨辛丑年闽台连线共祭开闽三王大典”。此次活动由台中王姓宗亲会与福州市晋安闽台王审知研究会、福州市闽王</w:t>
      </w:r>
      <w:proofErr w:type="gramStart"/>
      <w:r>
        <w:rPr>
          <w:rFonts w:hint="eastAsia"/>
          <w:sz w:val="24"/>
        </w:rPr>
        <w:t>王</w:t>
      </w:r>
      <w:proofErr w:type="gramEnd"/>
      <w:r>
        <w:rPr>
          <w:rFonts w:hint="eastAsia"/>
          <w:sz w:val="24"/>
        </w:rPr>
        <w:t>审</w:t>
      </w:r>
      <w:proofErr w:type="gramStart"/>
      <w:r>
        <w:rPr>
          <w:rFonts w:hint="eastAsia"/>
          <w:sz w:val="24"/>
        </w:rPr>
        <w:t>知文化</w:t>
      </w:r>
      <w:proofErr w:type="gramEnd"/>
      <w:r>
        <w:rPr>
          <w:rFonts w:hint="eastAsia"/>
          <w:sz w:val="24"/>
        </w:rPr>
        <w:t>交流中心共同筹划。主办方表示，希望通过连线研究、交流与互动，进一步促进两岸文化交流。</w:t>
      </w:r>
    </w:p>
    <w:p w14:paraId="50B80EEA" w14:textId="77777777" w:rsidR="00D42DD8" w:rsidRDefault="00D42DD8">
      <w:pPr>
        <w:spacing w:line="360" w:lineRule="auto"/>
        <w:ind w:firstLineChars="200" w:firstLine="480"/>
        <w:rPr>
          <w:sz w:val="24"/>
        </w:rPr>
      </w:pPr>
    </w:p>
    <w:p w14:paraId="402105B8" w14:textId="77777777" w:rsidR="00D42DD8" w:rsidRDefault="00CE050F">
      <w:pPr>
        <w:spacing w:line="360" w:lineRule="auto"/>
        <w:ind w:firstLineChars="200" w:firstLine="480"/>
        <w:rPr>
          <w:sz w:val="24"/>
        </w:rPr>
      </w:pPr>
      <w:r>
        <w:rPr>
          <w:rFonts w:hint="eastAsia"/>
          <w:sz w:val="24"/>
        </w:rPr>
        <w:t>4</w:t>
      </w:r>
      <w:r>
        <w:rPr>
          <w:rFonts w:hint="eastAsia"/>
          <w:sz w:val="24"/>
        </w:rPr>
        <w:t>月</w:t>
      </w:r>
      <w:r>
        <w:rPr>
          <w:rFonts w:hint="eastAsia"/>
          <w:sz w:val="24"/>
        </w:rPr>
        <w:t>15</w:t>
      </w:r>
      <w:r>
        <w:rPr>
          <w:rFonts w:hint="eastAsia"/>
          <w:sz w:val="24"/>
        </w:rPr>
        <w:t>日福建省漳平市河长制办公室与漳平台湾农民创业园联合创新举措，在全省率先实行选聘</w:t>
      </w:r>
      <w:r>
        <w:rPr>
          <w:rFonts w:hint="eastAsia"/>
          <w:sz w:val="24"/>
        </w:rPr>
        <w:t>12</w:t>
      </w:r>
      <w:r>
        <w:rPr>
          <w:rFonts w:hint="eastAsia"/>
          <w:sz w:val="24"/>
        </w:rPr>
        <w:t>名台企热心人担任河长，明确每位</w:t>
      </w:r>
      <w:proofErr w:type="gramStart"/>
      <w:r>
        <w:rPr>
          <w:rFonts w:hint="eastAsia"/>
          <w:sz w:val="24"/>
        </w:rPr>
        <w:t>台胞河</w:t>
      </w:r>
      <w:proofErr w:type="gramEnd"/>
      <w:r>
        <w:rPr>
          <w:rFonts w:hint="eastAsia"/>
          <w:sz w:val="24"/>
        </w:rPr>
        <w:t>长各挂钩一段河流，让台胞参与到当地的绿水青山保护中，助力“台湾特色小镇”建设。漳平台湾农民创业</w:t>
      </w:r>
      <w:proofErr w:type="gramStart"/>
      <w:r>
        <w:rPr>
          <w:rFonts w:hint="eastAsia"/>
          <w:sz w:val="24"/>
        </w:rPr>
        <w:t>园相关</w:t>
      </w:r>
      <w:proofErr w:type="gramEnd"/>
      <w:r>
        <w:rPr>
          <w:rFonts w:hint="eastAsia"/>
          <w:sz w:val="24"/>
        </w:rPr>
        <w:t>负责人称，从</w:t>
      </w:r>
      <w:r>
        <w:rPr>
          <w:rFonts w:hint="eastAsia"/>
          <w:sz w:val="24"/>
        </w:rPr>
        <w:t>3</w:t>
      </w:r>
      <w:r>
        <w:rPr>
          <w:rFonts w:hint="eastAsia"/>
          <w:sz w:val="24"/>
        </w:rPr>
        <w:t>月起推出的这一举措，发挥</w:t>
      </w:r>
      <w:proofErr w:type="gramStart"/>
      <w:r>
        <w:rPr>
          <w:rFonts w:hint="eastAsia"/>
          <w:sz w:val="24"/>
        </w:rPr>
        <w:t>台胞河</w:t>
      </w:r>
      <w:proofErr w:type="gramEnd"/>
      <w:r>
        <w:rPr>
          <w:rFonts w:hint="eastAsia"/>
          <w:sz w:val="24"/>
        </w:rPr>
        <w:t>长巡河员、监督员、宣传员、劝导员、守护员的作用，通过示范带动，进一步强化当地民众爱水、护水、治水意识，保护碧水青山，共建美丽家园。</w:t>
      </w:r>
    </w:p>
    <w:p w14:paraId="4DE52E19" w14:textId="77777777" w:rsidR="00D42DD8" w:rsidRDefault="00D42DD8">
      <w:pPr>
        <w:spacing w:line="360" w:lineRule="auto"/>
        <w:ind w:firstLineChars="200" w:firstLine="480"/>
        <w:rPr>
          <w:sz w:val="24"/>
        </w:rPr>
      </w:pPr>
    </w:p>
    <w:p w14:paraId="6C264F25" w14:textId="77777777" w:rsidR="00D42DD8" w:rsidRDefault="00CE050F">
      <w:pPr>
        <w:spacing w:line="360" w:lineRule="auto"/>
        <w:ind w:firstLineChars="200" w:firstLine="480"/>
        <w:rPr>
          <w:sz w:val="24"/>
        </w:rPr>
      </w:pPr>
      <w:r>
        <w:rPr>
          <w:rFonts w:hint="eastAsia"/>
          <w:sz w:val="24"/>
        </w:rPr>
        <w:t>4</w:t>
      </w:r>
      <w:r>
        <w:rPr>
          <w:rFonts w:hint="eastAsia"/>
          <w:sz w:val="24"/>
        </w:rPr>
        <w:t>月</w:t>
      </w:r>
      <w:r>
        <w:rPr>
          <w:rFonts w:hint="eastAsia"/>
          <w:sz w:val="24"/>
        </w:rPr>
        <w:t>18</w:t>
      </w:r>
      <w:r>
        <w:rPr>
          <w:rFonts w:hint="eastAsia"/>
          <w:sz w:val="24"/>
        </w:rPr>
        <w:t>日上午，福州“台湾教师医师之家”在位于三坊七巷的福州台湾会</w:t>
      </w:r>
      <w:r>
        <w:rPr>
          <w:rFonts w:hint="eastAsia"/>
          <w:sz w:val="24"/>
        </w:rPr>
        <w:lastRenderedPageBreak/>
        <w:t>馆挂牌成立。据悉，福州台湾会馆挂牌“台湾教</w:t>
      </w:r>
      <w:r>
        <w:rPr>
          <w:rFonts w:hint="eastAsia"/>
          <w:sz w:val="24"/>
        </w:rPr>
        <w:t>师医师之家”，将发挥涉台历史资源，创建在</w:t>
      </w:r>
      <w:proofErr w:type="gramStart"/>
      <w:r>
        <w:rPr>
          <w:rFonts w:hint="eastAsia"/>
          <w:sz w:val="24"/>
        </w:rPr>
        <w:t>榕</w:t>
      </w:r>
      <w:proofErr w:type="gramEnd"/>
      <w:r>
        <w:rPr>
          <w:rFonts w:hint="eastAsia"/>
          <w:sz w:val="24"/>
        </w:rPr>
        <w:t>台湾教师、医师等人才交流互动新平台，为来</w:t>
      </w:r>
      <w:proofErr w:type="gramStart"/>
      <w:r>
        <w:rPr>
          <w:rFonts w:hint="eastAsia"/>
          <w:sz w:val="24"/>
        </w:rPr>
        <w:t>榕</w:t>
      </w:r>
      <w:proofErr w:type="gramEnd"/>
      <w:r>
        <w:rPr>
          <w:rFonts w:hint="eastAsia"/>
          <w:sz w:val="24"/>
        </w:rPr>
        <w:t>创业就业的台湾教师、医师营造有利环境，增进和服务两岸人才交流。</w:t>
      </w:r>
    </w:p>
    <w:p w14:paraId="14B72505" w14:textId="77777777" w:rsidR="00D42DD8" w:rsidRDefault="00D42DD8">
      <w:pPr>
        <w:spacing w:line="360" w:lineRule="auto"/>
        <w:ind w:firstLineChars="200" w:firstLine="480"/>
        <w:rPr>
          <w:sz w:val="24"/>
        </w:rPr>
      </w:pPr>
    </w:p>
    <w:p w14:paraId="5113FDEB" w14:textId="77777777" w:rsidR="00D42DD8" w:rsidRDefault="00CE050F">
      <w:pPr>
        <w:spacing w:line="360" w:lineRule="auto"/>
        <w:ind w:firstLineChars="200" w:firstLine="480"/>
        <w:rPr>
          <w:sz w:val="24"/>
        </w:rPr>
      </w:pPr>
      <w:r>
        <w:rPr>
          <w:rFonts w:hint="eastAsia"/>
          <w:sz w:val="24"/>
        </w:rPr>
        <w:t>4</w:t>
      </w:r>
      <w:r>
        <w:rPr>
          <w:rFonts w:hint="eastAsia"/>
          <w:sz w:val="24"/>
        </w:rPr>
        <w:t>月</w:t>
      </w:r>
      <w:r>
        <w:rPr>
          <w:rFonts w:hint="eastAsia"/>
          <w:sz w:val="24"/>
        </w:rPr>
        <w:t>19</w:t>
      </w:r>
      <w:r>
        <w:rPr>
          <w:rFonts w:hint="eastAsia"/>
          <w:sz w:val="24"/>
        </w:rPr>
        <w:t>日在福建莆田举行的</w:t>
      </w:r>
      <w:r>
        <w:rPr>
          <w:rFonts w:hint="eastAsia"/>
          <w:sz w:val="24"/>
        </w:rPr>
        <w:t>2021</w:t>
      </w:r>
      <w:r>
        <w:rPr>
          <w:rFonts w:hint="eastAsia"/>
          <w:sz w:val="24"/>
        </w:rPr>
        <w:t>海峡两岸中华传统文化与现代化研讨会期间，与会台籍学者、闽南师范大学艺术学院副教授颜志晃</w:t>
      </w:r>
      <w:r>
        <w:rPr>
          <w:rFonts w:hint="eastAsia"/>
          <w:sz w:val="24"/>
        </w:rPr>
        <w:t>19</w:t>
      </w:r>
      <w:r>
        <w:rPr>
          <w:rFonts w:hint="eastAsia"/>
          <w:sz w:val="24"/>
        </w:rPr>
        <w:t>日接受中新社记者专访表示，闽台间文化联结紧密，可携手促进合作，从海上丝绸之路走向两岸统一。颜志晃指出，历史悠久的中华民族文化中，闽南文化不可或缺，在向世界传播文化观念的过程中起着重要的作用。而台湾文化与闽南文化同根同源，是闽南文化圈的重要</w:t>
      </w:r>
      <w:r>
        <w:rPr>
          <w:rFonts w:hint="eastAsia"/>
          <w:sz w:val="24"/>
        </w:rPr>
        <w:t>组成部分，此文化联结有助闽台文化共同体的构建。</w:t>
      </w:r>
    </w:p>
    <w:p w14:paraId="0700F6B1" w14:textId="77777777" w:rsidR="00D42DD8" w:rsidRDefault="00D42DD8">
      <w:pPr>
        <w:spacing w:line="360" w:lineRule="auto"/>
        <w:ind w:firstLineChars="200" w:firstLine="480"/>
        <w:rPr>
          <w:sz w:val="24"/>
        </w:rPr>
      </w:pPr>
    </w:p>
    <w:p w14:paraId="4B04A15E" w14:textId="77777777" w:rsidR="00D42DD8" w:rsidRDefault="00CE050F">
      <w:pPr>
        <w:spacing w:line="360" w:lineRule="auto"/>
        <w:ind w:firstLineChars="200" w:firstLine="480"/>
        <w:rPr>
          <w:sz w:val="24"/>
        </w:rPr>
      </w:pPr>
      <w:r>
        <w:rPr>
          <w:rFonts w:hint="eastAsia"/>
          <w:sz w:val="24"/>
        </w:rPr>
        <w:t>4</w:t>
      </w:r>
      <w:r>
        <w:rPr>
          <w:rFonts w:hint="eastAsia"/>
          <w:sz w:val="24"/>
        </w:rPr>
        <w:t>月</w:t>
      </w:r>
      <w:r>
        <w:rPr>
          <w:rFonts w:hint="eastAsia"/>
          <w:sz w:val="24"/>
        </w:rPr>
        <w:t>23</w:t>
      </w:r>
      <w:r>
        <w:rPr>
          <w:rFonts w:hint="eastAsia"/>
          <w:sz w:val="24"/>
        </w:rPr>
        <w:t>日陈</w:t>
      </w:r>
      <w:proofErr w:type="gramStart"/>
      <w:r>
        <w:rPr>
          <w:rFonts w:hint="eastAsia"/>
          <w:sz w:val="24"/>
        </w:rPr>
        <w:t>靖姑文化“搭桥”台商台</w:t>
      </w:r>
      <w:proofErr w:type="gramEnd"/>
      <w:r>
        <w:rPr>
          <w:rFonts w:hint="eastAsia"/>
          <w:sz w:val="24"/>
        </w:rPr>
        <w:t>企扎根福建古田</w:t>
      </w:r>
      <w:r>
        <w:rPr>
          <w:rFonts w:hint="eastAsia"/>
          <w:sz w:val="24"/>
        </w:rPr>
        <w:t>。</w:t>
      </w:r>
      <w:r>
        <w:rPr>
          <w:rFonts w:hint="eastAsia"/>
          <w:sz w:val="24"/>
        </w:rPr>
        <w:t>位于“闽东第一侨乡”福建省宁德市古田县的黄田镇横山工业区里，台资企业福建铁王精密铸造有限公司已成为全球知名的不锈钢五金管件生产基地，产品远销五大洲</w:t>
      </w:r>
      <w:r>
        <w:rPr>
          <w:rFonts w:hint="eastAsia"/>
          <w:sz w:val="24"/>
        </w:rPr>
        <w:t>30</w:t>
      </w:r>
      <w:r>
        <w:rPr>
          <w:rFonts w:hint="eastAsia"/>
          <w:sz w:val="24"/>
        </w:rPr>
        <w:t>多个国家和地区。</w:t>
      </w:r>
    </w:p>
    <w:p w14:paraId="0BAF6E6A" w14:textId="77777777" w:rsidR="00D42DD8" w:rsidRDefault="00D42DD8">
      <w:pPr>
        <w:spacing w:line="360" w:lineRule="auto"/>
        <w:ind w:firstLineChars="200" w:firstLine="480"/>
        <w:rPr>
          <w:sz w:val="24"/>
        </w:rPr>
      </w:pPr>
    </w:p>
    <w:p w14:paraId="642B951F" w14:textId="77777777" w:rsidR="00D42DD8" w:rsidRDefault="00CE050F">
      <w:pPr>
        <w:spacing w:line="360" w:lineRule="auto"/>
        <w:ind w:firstLineChars="200" w:firstLine="480"/>
        <w:rPr>
          <w:sz w:val="24"/>
        </w:rPr>
      </w:pPr>
      <w:r>
        <w:rPr>
          <w:rFonts w:hint="eastAsia"/>
          <w:sz w:val="24"/>
        </w:rPr>
        <w:t>4</w:t>
      </w:r>
      <w:r>
        <w:rPr>
          <w:rFonts w:hint="eastAsia"/>
          <w:sz w:val="24"/>
        </w:rPr>
        <w:t>月</w:t>
      </w:r>
      <w:r>
        <w:rPr>
          <w:rFonts w:hint="eastAsia"/>
          <w:sz w:val="24"/>
        </w:rPr>
        <w:t>28</w:t>
      </w:r>
      <w:r>
        <w:rPr>
          <w:rFonts w:hint="eastAsia"/>
          <w:sz w:val="24"/>
        </w:rPr>
        <w:t>日福建省台湾同胞联谊会成立</w:t>
      </w:r>
      <w:r>
        <w:rPr>
          <w:rFonts w:hint="eastAsia"/>
          <w:sz w:val="24"/>
        </w:rPr>
        <w:t>40</w:t>
      </w:r>
      <w:r>
        <w:rPr>
          <w:rFonts w:hint="eastAsia"/>
          <w:sz w:val="24"/>
        </w:rPr>
        <w:t>周年纪念座谈会在福州举行。郑平在会上致辞时说，福建省台联持续开展“海峡两岸台胞青年夏令营”“两岸青年电子商务实训营”“同名村·心连心联谊活动”“海峡两岸少数民族丰收节”“两岸青年电子商务实训营”等品牌活动</w:t>
      </w:r>
      <w:r>
        <w:rPr>
          <w:rFonts w:hint="eastAsia"/>
          <w:sz w:val="24"/>
        </w:rPr>
        <w:t>，开展和岛内的“双向”交流，增进了台胞对祖国、民族的文化认同和情感认同。</w:t>
      </w:r>
    </w:p>
    <w:p w14:paraId="7704C470" w14:textId="77777777" w:rsidR="00D42DD8" w:rsidRDefault="00D42DD8">
      <w:pPr>
        <w:spacing w:line="360" w:lineRule="auto"/>
        <w:ind w:firstLineChars="200" w:firstLine="480"/>
        <w:rPr>
          <w:sz w:val="24"/>
        </w:rPr>
      </w:pPr>
    </w:p>
    <w:p w14:paraId="0CF0F866" w14:textId="77777777" w:rsidR="00D42DD8" w:rsidRDefault="00CE050F">
      <w:pPr>
        <w:spacing w:line="360" w:lineRule="auto"/>
        <w:ind w:firstLineChars="200" w:firstLine="480"/>
        <w:rPr>
          <w:sz w:val="24"/>
        </w:rPr>
      </w:pPr>
      <w:r>
        <w:rPr>
          <w:rFonts w:hint="eastAsia"/>
          <w:sz w:val="24"/>
        </w:rPr>
        <w:t>5</w:t>
      </w:r>
      <w:r>
        <w:rPr>
          <w:rFonts w:hint="eastAsia"/>
          <w:sz w:val="24"/>
        </w:rPr>
        <w:t>月</w:t>
      </w:r>
      <w:r>
        <w:rPr>
          <w:rFonts w:hint="eastAsia"/>
          <w:sz w:val="24"/>
        </w:rPr>
        <w:t>5</w:t>
      </w:r>
      <w:r>
        <w:rPr>
          <w:rFonts w:hint="eastAsia"/>
          <w:sz w:val="24"/>
        </w:rPr>
        <w:t>日出台</w:t>
      </w:r>
      <w:r>
        <w:rPr>
          <w:rFonts w:hint="eastAsia"/>
          <w:sz w:val="24"/>
        </w:rPr>
        <w:t>2021</w:t>
      </w:r>
      <w:r>
        <w:rPr>
          <w:rFonts w:hint="eastAsia"/>
          <w:sz w:val="24"/>
        </w:rPr>
        <w:t>年服务福建自贸试验区建设创新举措计划，涵盖扩大船舶“多证合一”试点改革、优化专用航标设置审批的办理、试点采认台湾地区船员相关证书等</w:t>
      </w:r>
      <w:r>
        <w:rPr>
          <w:rFonts w:hint="eastAsia"/>
          <w:sz w:val="24"/>
        </w:rPr>
        <w:t>8</w:t>
      </w:r>
      <w:r>
        <w:rPr>
          <w:rFonts w:hint="eastAsia"/>
          <w:sz w:val="24"/>
        </w:rPr>
        <w:t>项创新举措。福建海事局相关负责人介绍，这些服务举措落地实施后将对行政相对人带来较大便利，进一步为航运企业降本增效。在中国诸多自贸试验区中，福建自贸试验区是唯一将“深化两岸经济合作”当作自身定位和发展目标的自贸试验区。《中国</w:t>
      </w:r>
      <w:r>
        <w:rPr>
          <w:rFonts w:hint="eastAsia"/>
          <w:sz w:val="24"/>
        </w:rPr>
        <w:t>(</w:t>
      </w:r>
      <w:r>
        <w:rPr>
          <w:rFonts w:hint="eastAsia"/>
          <w:sz w:val="24"/>
        </w:rPr>
        <w:t>福建</w:t>
      </w:r>
      <w:r>
        <w:rPr>
          <w:rFonts w:hint="eastAsia"/>
          <w:sz w:val="24"/>
        </w:rPr>
        <w:t>)</w:t>
      </w:r>
      <w:r>
        <w:rPr>
          <w:rFonts w:hint="eastAsia"/>
          <w:sz w:val="24"/>
        </w:rPr>
        <w:t>自由贸易试验区总体方案》《进一步深化中国</w:t>
      </w:r>
      <w:r>
        <w:rPr>
          <w:rFonts w:hint="eastAsia"/>
          <w:sz w:val="24"/>
        </w:rPr>
        <w:t>(</w:t>
      </w:r>
      <w:r>
        <w:rPr>
          <w:rFonts w:hint="eastAsia"/>
          <w:sz w:val="24"/>
        </w:rPr>
        <w:t>福建</w:t>
      </w:r>
      <w:r>
        <w:rPr>
          <w:rFonts w:hint="eastAsia"/>
          <w:sz w:val="24"/>
        </w:rPr>
        <w:t>)</w:t>
      </w:r>
      <w:r>
        <w:rPr>
          <w:rFonts w:hint="eastAsia"/>
          <w:sz w:val="24"/>
        </w:rPr>
        <w:t>自由贸易试验区改革开放方案》均明确，进一步发挥沿海近台优势，深</w:t>
      </w:r>
      <w:r>
        <w:rPr>
          <w:rFonts w:hint="eastAsia"/>
          <w:sz w:val="24"/>
        </w:rPr>
        <w:lastRenderedPageBreak/>
        <w:t>化两岸经济合作。</w:t>
      </w:r>
    </w:p>
    <w:p w14:paraId="13761056" w14:textId="77777777" w:rsidR="00D42DD8" w:rsidRDefault="00D42DD8">
      <w:pPr>
        <w:spacing w:line="360" w:lineRule="auto"/>
        <w:ind w:firstLineChars="200" w:firstLine="480"/>
        <w:rPr>
          <w:sz w:val="24"/>
        </w:rPr>
      </w:pPr>
    </w:p>
    <w:p w14:paraId="335D7E52" w14:textId="77777777" w:rsidR="00D42DD8" w:rsidRDefault="00CE050F">
      <w:pPr>
        <w:spacing w:line="360" w:lineRule="auto"/>
        <w:ind w:firstLineChars="200" w:firstLine="480"/>
        <w:rPr>
          <w:sz w:val="24"/>
        </w:rPr>
      </w:pPr>
      <w:r>
        <w:rPr>
          <w:rFonts w:hint="eastAsia"/>
          <w:sz w:val="24"/>
        </w:rPr>
        <w:t>5</w:t>
      </w:r>
      <w:r>
        <w:rPr>
          <w:rFonts w:hint="eastAsia"/>
          <w:sz w:val="24"/>
        </w:rPr>
        <w:t>月</w:t>
      </w:r>
      <w:r>
        <w:rPr>
          <w:rFonts w:hint="eastAsia"/>
          <w:sz w:val="24"/>
        </w:rPr>
        <w:t>13</w:t>
      </w:r>
      <w:r>
        <w:rPr>
          <w:rFonts w:hint="eastAsia"/>
          <w:sz w:val="24"/>
        </w:rPr>
        <w:t>日经过重修的厦门市涉台文物保护单位——沧江</w:t>
      </w:r>
      <w:r>
        <w:rPr>
          <w:rFonts w:hint="eastAsia"/>
          <w:sz w:val="24"/>
        </w:rPr>
        <w:t>(</w:t>
      </w:r>
      <w:r>
        <w:rPr>
          <w:rFonts w:hint="eastAsia"/>
          <w:sz w:val="24"/>
        </w:rPr>
        <w:t>海</w:t>
      </w:r>
      <w:proofErr w:type="gramStart"/>
      <w:r>
        <w:rPr>
          <w:rFonts w:hint="eastAsia"/>
          <w:sz w:val="24"/>
        </w:rPr>
        <w:t>沧</w:t>
      </w:r>
      <w:proofErr w:type="gramEnd"/>
      <w:r>
        <w:rPr>
          <w:rFonts w:hint="eastAsia"/>
          <w:sz w:val="24"/>
        </w:rPr>
        <w:t>)</w:t>
      </w:r>
      <w:proofErr w:type="gramStart"/>
      <w:r>
        <w:rPr>
          <w:rFonts w:hint="eastAsia"/>
          <w:sz w:val="24"/>
        </w:rPr>
        <w:t>三都瑞青宫</w:t>
      </w:r>
      <w:proofErr w:type="gramEnd"/>
      <w:r>
        <w:rPr>
          <w:rFonts w:hint="eastAsia"/>
          <w:sz w:val="24"/>
        </w:rPr>
        <w:t>对外开放。</w:t>
      </w:r>
      <w:proofErr w:type="gramStart"/>
      <w:r>
        <w:rPr>
          <w:rFonts w:hint="eastAsia"/>
          <w:sz w:val="24"/>
        </w:rPr>
        <w:t>瑞青宫保生</w:t>
      </w:r>
      <w:proofErr w:type="gramEnd"/>
      <w:r>
        <w:rPr>
          <w:rFonts w:hint="eastAsia"/>
          <w:sz w:val="24"/>
        </w:rPr>
        <w:t>大帝大型</w:t>
      </w:r>
      <w:proofErr w:type="gramStart"/>
      <w:r>
        <w:rPr>
          <w:rFonts w:hint="eastAsia"/>
          <w:sz w:val="24"/>
        </w:rPr>
        <w:t>绕境巡安</w:t>
      </w:r>
      <w:proofErr w:type="gramEnd"/>
      <w:r>
        <w:rPr>
          <w:rFonts w:hint="eastAsia"/>
          <w:sz w:val="24"/>
        </w:rPr>
        <w:t>文化节亦藉此拉开序幕。坐落于厦门海</w:t>
      </w:r>
      <w:proofErr w:type="gramStart"/>
      <w:r>
        <w:rPr>
          <w:rFonts w:hint="eastAsia"/>
          <w:sz w:val="24"/>
        </w:rPr>
        <w:t>沧</w:t>
      </w:r>
      <w:proofErr w:type="gramEnd"/>
      <w:r>
        <w:rPr>
          <w:rFonts w:hint="eastAsia"/>
          <w:sz w:val="24"/>
        </w:rPr>
        <w:t>街道海</w:t>
      </w:r>
      <w:proofErr w:type="gramStart"/>
      <w:r>
        <w:rPr>
          <w:rFonts w:hint="eastAsia"/>
          <w:sz w:val="24"/>
        </w:rPr>
        <w:t>沧</w:t>
      </w:r>
      <w:proofErr w:type="gramEnd"/>
      <w:r>
        <w:rPr>
          <w:rFonts w:hint="eastAsia"/>
          <w:sz w:val="24"/>
        </w:rPr>
        <w:t>社区东头山之西</w:t>
      </w:r>
      <w:proofErr w:type="gramStart"/>
      <w:r>
        <w:rPr>
          <w:rFonts w:hint="eastAsia"/>
          <w:sz w:val="24"/>
        </w:rPr>
        <w:t>的瑞青宫</w:t>
      </w:r>
      <w:proofErr w:type="gramEnd"/>
      <w:r>
        <w:rPr>
          <w:rFonts w:hint="eastAsia"/>
          <w:sz w:val="24"/>
        </w:rPr>
        <w:t>，始建于南宋乾道年间，距今已有</w:t>
      </w:r>
      <w:r>
        <w:rPr>
          <w:rFonts w:hint="eastAsia"/>
          <w:sz w:val="24"/>
        </w:rPr>
        <w:t>900</w:t>
      </w:r>
      <w:r>
        <w:rPr>
          <w:rFonts w:hint="eastAsia"/>
          <w:sz w:val="24"/>
        </w:rPr>
        <w:t>多年历史，</w:t>
      </w:r>
      <w:r>
        <w:rPr>
          <w:rFonts w:hint="eastAsia"/>
          <w:sz w:val="24"/>
        </w:rPr>
        <w:t>2016</w:t>
      </w:r>
      <w:r>
        <w:rPr>
          <w:rFonts w:hint="eastAsia"/>
          <w:sz w:val="24"/>
        </w:rPr>
        <w:t>年被列为厦门市涉台文物保护单位。“历史上，有许多三都的民众，要过台湾的时候，都到这边祈求；台湾许多保生大帝的分灵，就是从三都瑞青宫分灵过去的。”厦门市政协特约文史研究员卢志明接受中新社记者采访时称，“那是架构两岸桥梁的媒介，也是台胞寻根谒祖所在地和乡愁寄托之地。”</w:t>
      </w:r>
    </w:p>
    <w:p w14:paraId="24C3E9C8" w14:textId="77777777" w:rsidR="00D42DD8" w:rsidRDefault="00D42DD8">
      <w:pPr>
        <w:spacing w:line="360" w:lineRule="auto"/>
        <w:ind w:firstLineChars="200" w:firstLine="480"/>
        <w:rPr>
          <w:sz w:val="24"/>
        </w:rPr>
      </w:pPr>
    </w:p>
    <w:p w14:paraId="0AEC56E8" w14:textId="77777777" w:rsidR="00D42DD8" w:rsidRDefault="00CE050F">
      <w:pPr>
        <w:spacing w:line="360" w:lineRule="auto"/>
        <w:ind w:firstLineChars="200" w:firstLine="480"/>
        <w:rPr>
          <w:sz w:val="24"/>
        </w:rPr>
      </w:pPr>
      <w:r>
        <w:rPr>
          <w:rFonts w:hint="eastAsia"/>
          <w:sz w:val="24"/>
        </w:rPr>
        <w:t>5</w:t>
      </w:r>
      <w:r>
        <w:rPr>
          <w:rFonts w:hint="eastAsia"/>
          <w:sz w:val="24"/>
        </w:rPr>
        <w:t>月</w:t>
      </w:r>
      <w:r>
        <w:rPr>
          <w:rFonts w:hint="eastAsia"/>
          <w:sz w:val="24"/>
        </w:rPr>
        <w:t>16</w:t>
      </w:r>
      <w:r>
        <w:rPr>
          <w:rFonts w:hint="eastAsia"/>
          <w:sz w:val="24"/>
        </w:rPr>
        <w:t>日“我们一样</w:t>
      </w:r>
      <w:r>
        <w:rPr>
          <w:rFonts w:hint="eastAsia"/>
          <w:sz w:val="24"/>
        </w:rPr>
        <w:t>YOUNG</w:t>
      </w:r>
      <w:r>
        <w:rPr>
          <w:rFonts w:hint="eastAsia"/>
          <w:sz w:val="24"/>
        </w:rPr>
        <w:t>——‘桑梓同心’台生闽南文化考察研习营”在华侨大学开营，</w:t>
      </w:r>
      <w:r>
        <w:rPr>
          <w:rFonts w:hint="eastAsia"/>
          <w:sz w:val="24"/>
        </w:rPr>
        <w:t>40</w:t>
      </w:r>
      <w:r>
        <w:rPr>
          <w:rFonts w:hint="eastAsia"/>
          <w:sz w:val="24"/>
        </w:rPr>
        <w:t>名华侨大学台湾学生参与其中。福建是大陆距离台湾最近的省份，闽台两地在血缘、地缘、文缘、商缘、法</w:t>
      </w:r>
      <w:proofErr w:type="gramStart"/>
      <w:r>
        <w:rPr>
          <w:rFonts w:hint="eastAsia"/>
          <w:sz w:val="24"/>
        </w:rPr>
        <w:t>缘方面</w:t>
      </w:r>
      <w:proofErr w:type="gramEnd"/>
      <w:r>
        <w:rPr>
          <w:rFonts w:hint="eastAsia"/>
          <w:sz w:val="24"/>
        </w:rPr>
        <w:t>关系最为密切。在此次研习营中，台湾学生们将参观泉州非物质文化遗产馆与泉州南少林寺，体验非遗活态展演展示、闽南民俗、晋唐遗响、泉州传统技艺以及南少林武术；参访泉州</w:t>
      </w:r>
      <w:proofErr w:type="gramStart"/>
      <w:r>
        <w:rPr>
          <w:rFonts w:hint="eastAsia"/>
          <w:sz w:val="24"/>
        </w:rPr>
        <w:t>九日山延福</w:t>
      </w:r>
      <w:proofErr w:type="gramEnd"/>
      <w:r>
        <w:rPr>
          <w:rFonts w:hint="eastAsia"/>
          <w:sz w:val="24"/>
        </w:rPr>
        <w:t>寺、</w:t>
      </w:r>
      <w:proofErr w:type="gramStart"/>
      <w:r>
        <w:rPr>
          <w:rFonts w:hint="eastAsia"/>
          <w:sz w:val="24"/>
        </w:rPr>
        <w:t>祈</w:t>
      </w:r>
      <w:proofErr w:type="gramEnd"/>
      <w:r>
        <w:rPr>
          <w:rFonts w:hint="eastAsia"/>
          <w:sz w:val="24"/>
        </w:rPr>
        <w:t>风石刻，了解泉州海上贸易历史，感受“海上丝绸之路”起点城市魅力和开放包容的“海丝”精神。</w:t>
      </w:r>
    </w:p>
    <w:p w14:paraId="27CEAD11" w14:textId="77777777" w:rsidR="00D42DD8" w:rsidRDefault="00D42DD8">
      <w:pPr>
        <w:spacing w:line="360" w:lineRule="auto"/>
        <w:ind w:firstLineChars="200" w:firstLine="480"/>
        <w:rPr>
          <w:sz w:val="24"/>
        </w:rPr>
      </w:pPr>
    </w:p>
    <w:p w14:paraId="3ED23427" w14:textId="77777777" w:rsidR="00D42DD8" w:rsidRDefault="00CE050F">
      <w:pPr>
        <w:spacing w:line="360" w:lineRule="auto"/>
        <w:ind w:firstLineChars="200" w:firstLine="480"/>
        <w:rPr>
          <w:sz w:val="24"/>
        </w:rPr>
      </w:pPr>
      <w:r>
        <w:rPr>
          <w:rFonts w:hint="eastAsia"/>
          <w:sz w:val="24"/>
        </w:rPr>
        <w:t>5</w:t>
      </w:r>
      <w:r>
        <w:rPr>
          <w:rFonts w:hint="eastAsia"/>
          <w:sz w:val="24"/>
        </w:rPr>
        <w:t>月</w:t>
      </w:r>
      <w:r>
        <w:rPr>
          <w:rFonts w:hint="eastAsia"/>
          <w:sz w:val="24"/>
        </w:rPr>
        <w:t>16</w:t>
      </w:r>
      <w:r>
        <w:rPr>
          <w:rFonts w:hint="eastAsia"/>
          <w:sz w:val="24"/>
        </w:rPr>
        <w:t>日重修开放的厦门海</w:t>
      </w:r>
      <w:proofErr w:type="gramStart"/>
      <w:r>
        <w:rPr>
          <w:rFonts w:hint="eastAsia"/>
          <w:sz w:val="24"/>
        </w:rPr>
        <w:t>沧</w:t>
      </w:r>
      <w:proofErr w:type="gramEnd"/>
      <w:r>
        <w:rPr>
          <w:rFonts w:hint="eastAsia"/>
          <w:sz w:val="24"/>
        </w:rPr>
        <w:t>沧江三都</w:t>
      </w:r>
      <w:proofErr w:type="gramStart"/>
      <w:r>
        <w:rPr>
          <w:rFonts w:hint="eastAsia"/>
          <w:sz w:val="24"/>
        </w:rPr>
        <w:t>瑞青宫恢复</w:t>
      </w:r>
      <w:proofErr w:type="gramEnd"/>
      <w:r>
        <w:rPr>
          <w:rFonts w:hint="eastAsia"/>
          <w:sz w:val="24"/>
        </w:rPr>
        <w:t>举办一年一度的保生大帝大型</w:t>
      </w:r>
      <w:proofErr w:type="gramStart"/>
      <w:r>
        <w:rPr>
          <w:rFonts w:hint="eastAsia"/>
          <w:sz w:val="24"/>
        </w:rPr>
        <w:t>绕</w:t>
      </w:r>
      <w:r>
        <w:rPr>
          <w:rFonts w:hint="eastAsia"/>
          <w:sz w:val="24"/>
        </w:rPr>
        <w:t>境巡安</w:t>
      </w:r>
      <w:proofErr w:type="gramEnd"/>
      <w:r>
        <w:rPr>
          <w:rFonts w:hint="eastAsia"/>
          <w:sz w:val="24"/>
        </w:rPr>
        <w:t>文化节，来自海峡两岸的闽南文化专家、民俗艺阵、海内外信众等</w:t>
      </w:r>
      <w:proofErr w:type="gramStart"/>
      <w:r>
        <w:rPr>
          <w:rFonts w:hint="eastAsia"/>
          <w:sz w:val="24"/>
        </w:rPr>
        <w:t>相聚瑞青宫</w:t>
      </w:r>
      <w:proofErr w:type="gramEnd"/>
      <w:r>
        <w:rPr>
          <w:rFonts w:hint="eastAsia"/>
          <w:sz w:val="24"/>
        </w:rPr>
        <w:t>，共祭保生大帝。因为疫情影响与重修，这一民俗盛会停办了两年。</w:t>
      </w:r>
    </w:p>
    <w:p w14:paraId="212780E1" w14:textId="77777777" w:rsidR="00D42DD8" w:rsidRDefault="00CE050F">
      <w:pPr>
        <w:spacing w:line="360" w:lineRule="auto"/>
        <w:rPr>
          <w:sz w:val="24"/>
        </w:rPr>
      </w:pPr>
      <w:r>
        <w:rPr>
          <w:rFonts w:hint="eastAsia"/>
          <w:sz w:val="24"/>
        </w:rPr>
        <w:t>保生大帝在台湾是仅次于妈祖的第二大民间信仰，分灵庙多达数百座，有信众数百万人。而福建是保生大帝信仰的发源地。</w:t>
      </w:r>
    </w:p>
    <w:p w14:paraId="038800DF" w14:textId="77777777" w:rsidR="00D42DD8" w:rsidRDefault="00D42DD8">
      <w:pPr>
        <w:spacing w:line="360" w:lineRule="auto"/>
        <w:rPr>
          <w:sz w:val="24"/>
        </w:rPr>
      </w:pPr>
    </w:p>
    <w:p w14:paraId="13962948" w14:textId="77777777" w:rsidR="00D42DD8" w:rsidRDefault="00CE050F">
      <w:pPr>
        <w:spacing w:line="360" w:lineRule="auto"/>
        <w:ind w:firstLineChars="200" w:firstLine="480"/>
        <w:rPr>
          <w:sz w:val="24"/>
        </w:rPr>
      </w:pPr>
      <w:r>
        <w:rPr>
          <w:rFonts w:hint="eastAsia"/>
          <w:sz w:val="24"/>
        </w:rPr>
        <w:t>6</w:t>
      </w:r>
      <w:r>
        <w:rPr>
          <w:rFonts w:hint="eastAsia"/>
          <w:sz w:val="24"/>
        </w:rPr>
        <w:t>月</w:t>
      </w:r>
      <w:r>
        <w:rPr>
          <w:rFonts w:hint="eastAsia"/>
          <w:sz w:val="24"/>
        </w:rPr>
        <w:t>1</w:t>
      </w:r>
      <w:r>
        <w:rPr>
          <w:rFonts w:hint="eastAsia"/>
          <w:sz w:val="24"/>
        </w:rPr>
        <w:t>日至</w:t>
      </w:r>
      <w:r>
        <w:rPr>
          <w:rFonts w:hint="eastAsia"/>
          <w:sz w:val="24"/>
        </w:rPr>
        <w:t>4</w:t>
      </w:r>
      <w:r>
        <w:rPr>
          <w:rFonts w:hint="eastAsia"/>
          <w:sz w:val="24"/>
        </w:rPr>
        <w:t>日，福建省金门联党史学习教育暨在闽金门、马祖</w:t>
      </w:r>
      <w:proofErr w:type="gramStart"/>
      <w:r>
        <w:rPr>
          <w:rFonts w:hint="eastAsia"/>
          <w:sz w:val="24"/>
        </w:rPr>
        <w:t>乡亲国情</w:t>
      </w:r>
      <w:proofErr w:type="gramEnd"/>
      <w:r>
        <w:rPr>
          <w:rFonts w:hint="eastAsia"/>
          <w:sz w:val="24"/>
        </w:rPr>
        <w:t>研修活动在福建柘荣县举行，追寻红色记忆，促进两岸融合发展。据悉，本次活动结合柘荣实际，为研修班精心安排准备</w:t>
      </w:r>
      <w:r>
        <w:rPr>
          <w:rFonts w:hint="eastAsia"/>
          <w:sz w:val="24"/>
        </w:rPr>
        <w:t>15</w:t>
      </w:r>
      <w:r>
        <w:rPr>
          <w:rFonts w:hint="eastAsia"/>
          <w:sz w:val="24"/>
        </w:rPr>
        <w:t>个颇具特色的研修点，让在闽金门、马祖乡亲进一步了解柘荣的风土人情和经济社会发展变化，进一步</w:t>
      </w:r>
      <w:r>
        <w:rPr>
          <w:rFonts w:hint="eastAsia"/>
          <w:sz w:val="24"/>
        </w:rPr>
        <w:t>增进两岸根、祖、脉的认同，促进两岸融合发展，积极推进</w:t>
      </w:r>
      <w:proofErr w:type="gramStart"/>
      <w:r>
        <w:rPr>
          <w:rFonts w:hint="eastAsia"/>
          <w:sz w:val="24"/>
        </w:rPr>
        <w:t>柘</w:t>
      </w:r>
      <w:proofErr w:type="gramEnd"/>
      <w:r>
        <w:rPr>
          <w:rFonts w:hint="eastAsia"/>
          <w:sz w:val="24"/>
        </w:rPr>
        <w:t>荣达成乡建乡创闽台合作项目。</w:t>
      </w:r>
      <w:r>
        <w:rPr>
          <w:rFonts w:hint="eastAsia"/>
          <w:sz w:val="24"/>
        </w:rPr>
        <w:lastRenderedPageBreak/>
        <w:t>福建省金门</w:t>
      </w:r>
      <w:proofErr w:type="gramStart"/>
      <w:r>
        <w:rPr>
          <w:rFonts w:hint="eastAsia"/>
          <w:sz w:val="24"/>
        </w:rPr>
        <w:t>联一直</w:t>
      </w:r>
      <w:proofErr w:type="gramEnd"/>
      <w:r>
        <w:rPr>
          <w:rFonts w:hint="eastAsia"/>
          <w:sz w:val="24"/>
        </w:rPr>
        <w:t>以来以两岸同胞福祉为依归，充分发挥“以金联台、以金促台”的独特优势，团结带领全省金门、马祖同胞，积极探索海峡两岸融合发展新路，为促进两岸交流交往，推动两岸关系和平发展做出了积极贡献。</w:t>
      </w:r>
    </w:p>
    <w:p w14:paraId="02BA6077" w14:textId="77777777" w:rsidR="00D42DD8" w:rsidRDefault="00D42DD8">
      <w:pPr>
        <w:spacing w:line="360" w:lineRule="auto"/>
        <w:rPr>
          <w:sz w:val="24"/>
        </w:rPr>
      </w:pPr>
    </w:p>
    <w:p w14:paraId="43135646" w14:textId="77777777" w:rsidR="00D42DD8" w:rsidRDefault="00CE050F">
      <w:pPr>
        <w:spacing w:line="360" w:lineRule="auto"/>
        <w:ind w:firstLineChars="200" w:firstLine="480"/>
        <w:rPr>
          <w:sz w:val="24"/>
        </w:rPr>
      </w:pPr>
      <w:r>
        <w:rPr>
          <w:rFonts w:hint="eastAsia"/>
          <w:sz w:val="24"/>
        </w:rPr>
        <w:t>6</w:t>
      </w:r>
      <w:r>
        <w:rPr>
          <w:rFonts w:hint="eastAsia"/>
          <w:sz w:val="24"/>
        </w:rPr>
        <w:t>月</w:t>
      </w:r>
      <w:r>
        <w:rPr>
          <w:rFonts w:hint="eastAsia"/>
          <w:sz w:val="24"/>
        </w:rPr>
        <w:t>3</w:t>
      </w:r>
      <w:r>
        <w:rPr>
          <w:rFonts w:hint="eastAsia"/>
          <w:sz w:val="24"/>
        </w:rPr>
        <w:t>日作为台湾汉族同胞的主要祖籍地，福建泉州面向海内外征集海峡两岸往来书信、族谱、照片等涉台民间档案资料，正式开启“泉台记忆”保护工程建设新征程。</w:t>
      </w:r>
    </w:p>
    <w:p w14:paraId="57E1993E" w14:textId="77777777" w:rsidR="00D42DD8" w:rsidRDefault="00D42DD8">
      <w:pPr>
        <w:spacing w:line="360" w:lineRule="auto"/>
        <w:ind w:firstLineChars="200" w:firstLine="480"/>
        <w:rPr>
          <w:sz w:val="24"/>
        </w:rPr>
      </w:pPr>
    </w:p>
    <w:p w14:paraId="04C0B9E4" w14:textId="77777777" w:rsidR="00D42DD8" w:rsidRDefault="00CE050F">
      <w:pPr>
        <w:spacing w:line="360" w:lineRule="auto"/>
        <w:ind w:firstLineChars="200" w:firstLine="480"/>
        <w:rPr>
          <w:sz w:val="24"/>
        </w:rPr>
      </w:pPr>
      <w:r>
        <w:rPr>
          <w:rFonts w:hint="eastAsia"/>
          <w:sz w:val="24"/>
        </w:rPr>
        <w:t>6</w:t>
      </w:r>
      <w:r>
        <w:rPr>
          <w:rFonts w:hint="eastAsia"/>
          <w:sz w:val="24"/>
        </w:rPr>
        <w:t>月</w:t>
      </w:r>
      <w:r>
        <w:rPr>
          <w:rFonts w:hint="eastAsia"/>
          <w:sz w:val="24"/>
        </w:rPr>
        <w:t>18</w:t>
      </w:r>
      <w:r>
        <w:rPr>
          <w:rFonts w:hint="eastAsia"/>
          <w:sz w:val="24"/>
        </w:rPr>
        <w:t>日第八届闽台社会治理</w:t>
      </w:r>
      <w:proofErr w:type="gramStart"/>
      <w:r>
        <w:rPr>
          <w:rFonts w:hint="eastAsia"/>
          <w:sz w:val="24"/>
        </w:rPr>
        <w:t>创新智库论坛</w:t>
      </w:r>
      <w:proofErr w:type="gramEnd"/>
      <w:r>
        <w:rPr>
          <w:rFonts w:hint="eastAsia"/>
          <w:sz w:val="24"/>
        </w:rPr>
        <w:t>在福州举行，两岸专家学者通过“线上＋</w:t>
      </w:r>
      <w:r>
        <w:rPr>
          <w:rFonts w:hint="eastAsia"/>
          <w:sz w:val="24"/>
        </w:rPr>
        <w:t>线下”的方式，围绕“老龄化社会的现代治理：老年教育合作与创新”主题展开讨论。据悉，该论坛系</w:t>
      </w:r>
      <w:r>
        <w:rPr>
          <w:rFonts w:hint="eastAsia"/>
          <w:sz w:val="24"/>
        </w:rPr>
        <w:t>18</w:t>
      </w:r>
      <w:r>
        <w:rPr>
          <w:rFonts w:hint="eastAsia"/>
          <w:sz w:val="24"/>
        </w:rPr>
        <w:t>日在此间开幕的第十九届中国·海峡创新项目成果交易会的主要活动之一。中国老年大学协会副会长杨根生致辞称，福建省与台湾</w:t>
      </w:r>
      <w:proofErr w:type="gramStart"/>
      <w:r>
        <w:rPr>
          <w:rFonts w:hint="eastAsia"/>
          <w:sz w:val="24"/>
        </w:rPr>
        <w:t>一</w:t>
      </w:r>
      <w:proofErr w:type="gramEnd"/>
      <w:r>
        <w:rPr>
          <w:rFonts w:hint="eastAsia"/>
          <w:sz w:val="24"/>
        </w:rPr>
        <w:t>水相隔，由于疫情的原因，两岸间的线下交流受到一定阻碍。但“两岸一家亲”，两岸同仁通过线上线下，持续推进闽台两岸的终身教育和老年教育融合发展和培养，拓展深耕海峡两岸终身教育和老年教育发展新思路。</w:t>
      </w:r>
    </w:p>
    <w:p w14:paraId="70A8158D" w14:textId="77777777" w:rsidR="00D42DD8" w:rsidRDefault="00D42DD8">
      <w:pPr>
        <w:spacing w:line="360" w:lineRule="auto"/>
        <w:ind w:firstLineChars="200" w:firstLine="480"/>
        <w:rPr>
          <w:sz w:val="24"/>
        </w:rPr>
      </w:pPr>
    </w:p>
    <w:p w14:paraId="7B4FA520" w14:textId="77777777" w:rsidR="00D42DD8" w:rsidRDefault="00CE050F">
      <w:pPr>
        <w:spacing w:line="360" w:lineRule="auto"/>
        <w:ind w:firstLineChars="200" w:firstLine="480"/>
        <w:rPr>
          <w:sz w:val="24"/>
        </w:rPr>
      </w:pPr>
      <w:r>
        <w:rPr>
          <w:rFonts w:hint="eastAsia"/>
          <w:sz w:val="24"/>
        </w:rPr>
        <w:t>6</w:t>
      </w:r>
      <w:r>
        <w:rPr>
          <w:rFonts w:hint="eastAsia"/>
          <w:sz w:val="24"/>
        </w:rPr>
        <w:t>月</w:t>
      </w:r>
      <w:r>
        <w:rPr>
          <w:rFonts w:hint="eastAsia"/>
          <w:sz w:val="24"/>
        </w:rPr>
        <w:t>19</w:t>
      </w:r>
      <w:r>
        <w:rPr>
          <w:rFonts w:hint="eastAsia"/>
          <w:sz w:val="24"/>
        </w:rPr>
        <w:t>日闽江学院实践教学基地在福州台湾会馆签约授牌。双方将合作推动两岸文化学术交流。据悉，此次签约授牌，</w:t>
      </w:r>
      <w:r>
        <w:rPr>
          <w:rFonts w:hint="eastAsia"/>
          <w:sz w:val="24"/>
        </w:rPr>
        <w:t>是双方充分发挥人才与平台优势，主动承担文化传承与创新的一次尝试。双方还将在推动文博宣传、专业培训、志愿服务等方面开展务实的合作关系。闽江学院人文学院院长薛菁表示，此次在福州台湾会馆签约授牌仪式，对完善闽江学院人文学院实践教学体系，服务地方、共同推动两岸学术交流和文化交流以及相关高校的师生往来，都有很重要的意义。</w:t>
      </w:r>
    </w:p>
    <w:p w14:paraId="397EB3D6" w14:textId="77777777" w:rsidR="00D42DD8" w:rsidRDefault="00D42DD8">
      <w:pPr>
        <w:spacing w:line="360" w:lineRule="auto"/>
        <w:ind w:firstLineChars="200" w:firstLine="480"/>
        <w:rPr>
          <w:sz w:val="24"/>
        </w:rPr>
      </w:pPr>
    </w:p>
    <w:p w14:paraId="4CC5F248" w14:textId="77777777" w:rsidR="00D42DD8" w:rsidRDefault="00CE050F">
      <w:pPr>
        <w:spacing w:line="360" w:lineRule="auto"/>
        <w:ind w:firstLineChars="200" w:firstLine="480"/>
        <w:rPr>
          <w:sz w:val="24"/>
        </w:rPr>
      </w:pPr>
      <w:r>
        <w:rPr>
          <w:rFonts w:hint="eastAsia"/>
          <w:sz w:val="24"/>
        </w:rPr>
        <w:t>6</w:t>
      </w:r>
      <w:r>
        <w:rPr>
          <w:rFonts w:hint="eastAsia"/>
          <w:sz w:val="24"/>
        </w:rPr>
        <w:t>月</w:t>
      </w:r>
      <w:r>
        <w:rPr>
          <w:rFonts w:hint="eastAsia"/>
          <w:sz w:val="24"/>
        </w:rPr>
        <w:t>21</w:t>
      </w:r>
      <w:r>
        <w:rPr>
          <w:rFonts w:hint="eastAsia"/>
          <w:sz w:val="24"/>
        </w:rPr>
        <w:t>日由福建省台联、闽南师范大学、漳州市委统战部、漳州市台联共同主办的“圆山大讲坛”在闽南师范大学举行签约启动仪式，并进行首场开讲。漳州是国家级历史文化名城，是台胞主要祖籍地，</w:t>
      </w:r>
      <w:proofErr w:type="gramStart"/>
      <w:r>
        <w:rPr>
          <w:rFonts w:hint="eastAsia"/>
          <w:sz w:val="24"/>
        </w:rPr>
        <w:t>漳</w:t>
      </w:r>
      <w:proofErr w:type="gramEnd"/>
      <w:r>
        <w:rPr>
          <w:rFonts w:hint="eastAsia"/>
          <w:sz w:val="24"/>
        </w:rPr>
        <w:t>台两地文化交流</w:t>
      </w:r>
      <w:r>
        <w:rPr>
          <w:rFonts w:hint="eastAsia"/>
          <w:sz w:val="24"/>
        </w:rPr>
        <w:t>源远流长，在对台方面有独特的优势。福建省台联副会长梁志强表示，“圆山大讲坛”的设立是</w:t>
      </w:r>
      <w:proofErr w:type="gramStart"/>
      <w:r>
        <w:rPr>
          <w:rFonts w:hint="eastAsia"/>
          <w:sz w:val="24"/>
        </w:rPr>
        <w:t>践行</w:t>
      </w:r>
      <w:proofErr w:type="gramEnd"/>
      <w:r>
        <w:rPr>
          <w:rFonts w:hint="eastAsia"/>
          <w:sz w:val="24"/>
        </w:rPr>
        <w:t>“两岸一家亲”理念，积极</w:t>
      </w:r>
      <w:proofErr w:type="gramStart"/>
      <w:r>
        <w:rPr>
          <w:rFonts w:hint="eastAsia"/>
          <w:sz w:val="24"/>
        </w:rPr>
        <w:t>探索两岸</w:t>
      </w:r>
      <w:proofErr w:type="gramEnd"/>
      <w:r>
        <w:rPr>
          <w:rFonts w:hint="eastAsia"/>
          <w:sz w:val="24"/>
        </w:rPr>
        <w:t>融合发展新路的重要举措，是聚焦</w:t>
      </w:r>
      <w:r>
        <w:rPr>
          <w:rFonts w:hint="eastAsia"/>
          <w:sz w:val="24"/>
        </w:rPr>
        <w:lastRenderedPageBreak/>
        <w:t>两岸民众尤其是两岸青少年共同关注的两岸经济社会文化内涵和精神，致力于进一步唤起两岸同胞共同记忆和对中华优秀传统文化的认识、保护和弘扬。</w:t>
      </w:r>
    </w:p>
    <w:p w14:paraId="60EC9051" w14:textId="77777777" w:rsidR="00D42DD8" w:rsidRDefault="00D42DD8">
      <w:pPr>
        <w:spacing w:line="360" w:lineRule="auto"/>
        <w:ind w:firstLineChars="200" w:firstLine="480"/>
        <w:rPr>
          <w:sz w:val="24"/>
        </w:rPr>
      </w:pPr>
    </w:p>
    <w:p w14:paraId="6E695D4C" w14:textId="77777777" w:rsidR="00D42DD8" w:rsidRDefault="00CE050F">
      <w:pPr>
        <w:spacing w:line="360" w:lineRule="auto"/>
        <w:ind w:firstLineChars="200" w:firstLine="480"/>
        <w:rPr>
          <w:sz w:val="24"/>
        </w:rPr>
      </w:pPr>
      <w:r>
        <w:rPr>
          <w:rFonts w:hint="eastAsia"/>
          <w:sz w:val="24"/>
        </w:rPr>
        <w:t>6</w:t>
      </w:r>
      <w:r>
        <w:rPr>
          <w:rFonts w:hint="eastAsia"/>
          <w:sz w:val="24"/>
        </w:rPr>
        <w:t>月</w:t>
      </w:r>
      <w:r>
        <w:rPr>
          <w:rFonts w:hint="eastAsia"/>
          <w:sz w:val="24"/>
        </w:rPr>
        <w:t>26</w:t>
      </w:r>
      <w:r>
        <w:rPr>
          <w:rFonts w:hint="eastAsia"/>
          <w:sz w:val="24"/>
        </w:rPr>
        <w:t>日，漆艺传承和发展论坛在福州举行，</w:t>
      </w:r>
      <w:r>
        <w:rPr>
          <w:rFonts w:hint="eastAsia"/>
          <w:sz w:val="24"/>
        </w:rPr>
        <w:t>70</w:t>
      </w:r>
      <w:r>
        <w:rPr>
          <w:rFonts w:hint="eastAsia"/>
          <w:sz w:val="24"/>
        </w:rPr>
        <w:t>多名来自海峡两岸的漆艺工作者、青年学生等参与本次论坛。本届论坛的主题是“漆器的当代创新实践与创意应用、漆艺的产业发展途径”。论坛现场签署了海峡两岸产学研合作协议，未来将在两岸漆艺</w:t>
      </w:r>
      <w:r>
        <w:rPr>
          <w:rFonts w:hint="eastAsia"/>
          <w:sz w:val="24"/>
        </w:rPr>
        <w:t>人才培养、漆艺技艺研究以及</w:t>
      </w:r>
      <w:proofErr w:type="gramStart"/>
      <w:r>
        <w:rPr>
          <w:rFonts w:hint="eastAsia"/>
          <w:sz w:val="24"/>
        </w:rPr>
        <w:t>漆器外贸</w:t>
      </w:r>
      <w:proofErr w:type="gramEnd"/>
      <w:r>
        <w:rPr>
          <w:rFonts w:hint="eastAsia"/>
          <w:sz w:val="24"/>
        </w:rPr>
        <w:t>出口等方面开展合作。论坛还以视频连线的方式在两岸同步进行。</w:t>
      </w:r>
    </w:p>
    <w:p w14:paraId="5B2D1FB3" w14:textId="77777777" w:rsidR="00D42DD8" w:rsidRDefault="00D42DD8">
      <w:pPr>
        <w:spacing w:line="360" w:lineRule="auto"/>
        <w:ind w:firstLineChars="200" w:firstLine="480"/>
        <w:rPr>
          <w:sz w:val="24"/>
        </w:rPr>
      </w:pPr>
    </w:p>
    <w:p w14:paraId="6D25EFDD" w14:textId="77777777" w:rsidR="00D42DD8" w:rsidRDefault="00CE050F">
      <w:pPr>
        <w:spacing w:line="360" w:lineRule="auto"/>
        <w:ind w:firstLineChars="200" w:firstLine="480"/>
        <w:rPr>
          <w:sz w:val="24"/>
        </w:rPr>
      </w:pPr>
      <w:r>
        <w:rPr>
          <w:rFonts w:hint="eastAsia"/>
          <w:sz w:val="24"/>
        </w:rPr>
        <w:t>6</w:t>
      </w:r>
      <w:r>
        <w:rPr>
          <w:rFonts w:hint="eastAsia"/>
          <w:sz w:val="24"/>
        </w:rPr>
        <w:t>月</w:t>
      </w:r>
      <w:r>
        <w:rPr>
          <w:rFonts w:hint="eastAsia"/>
          <w:sz w:val="24"/>
        </w:rPr>
        <w:t>28</w:t>
      </w:r>
      <w:r>
        <w:rPr>
          <w:rFonts w:hint="eastAsia"/>
          <w:sz w:val="24"/>
        </w:rPr>
        <w:t>日传统村落、百亩萱草园、台湾自然教育工坊……一幅丹霞山乡的乡村振兴新画卷，在福建省三明市泰宁县</w:t>
      </w:r>
      <w:proofErr w:type="gramStart"/>
      <w:r>
        <w:rPr>
          <w:rFonts w:hint="eastAsia"/>
          <w:sz w:val="24"/>
        </w:rPr>
        <w:t>杉城镇际溪村</w:t>
      </w:r>
      <w:proofErr w:type="gramEnd"/>
      <w:r>
        <w:rPr>
          <w:rFonts w:hint="eastAsia"/>
          <w:sz w:val="24"/>
        </w:rPr>
        <w:t>徐徐展开。近年来，</w:t>
      </w:r>
      <w:proofErr w:type="gramStart"/>
      <w:r>
        <w:rPr>
          <w:rFonts w:hint="eastAsia"/>
          <w:sz w:val="24"/>
        </w:rPr>
        <w:t>际溪村</w:t>
      </w:r>
      <w:proofErr w:type="gramEnd"/>
      <w:r>
        <w:rPr>
          <w:rFonts w:hint="eastAsia"/>
          <w:sz w:val="24"/>
        </w:rPr>
        <w:t>以“耕读李家”为主题品牌形象，大力发展</w:t>
      </w:r>
      <w:proofErr w:type="gramStart"/>
      <w:r>
        <w:rPr>
          <w:rFonts w:hint="eastAsia"/>
          <w:sz w:val="24"/>
        </w:rPr>
        <w:t>森林康养产业</w:t>
      </w:r>
      <w:proofErr w:type="gramEnd"/>
      <w:r>
        <w:rPr>
          <w:rFonts w:hint="eastAsia"/>
          <w:sz w:val="24"/>
        </w:rPr>
        <w:t>，推动闽台文化、农业及康养产业深度融合，努力探索海峡两岸融合发展新路径。</w:t>
      </w:r>
    </w:p>
    <w:p w14:paraId="636FE952" w14:textId="77777777" w:rsidR="00D42DD8" w:rsidRDefault="00D42DD8">
      <w:pPr>
        <w:spacing w:line="360" w:lineRule="auto"/>
        <w:ind w:firstLineChars="200" w:firstLine="480"/>
        <w:rPr>
          <w:sz w:val="24"/>
        </w:rPr>
      </w:pPr>
    </w:p>
    <w:p w14:paraId="5756C854" w14:textId="77777777" w:rsidR="00D42DD8" w:rsidRDefault="00CE050F">
      <w:pPr>
        <w:spacing w:line="360" w:lineRule="auto"/>
        <w:ind w:firstLineChars="200" w:firstLine="480"/>
        <w:rPr>
          <w:sz w:val="24"/>
        </w:rPr>
      </w:pPr>
      <w:r>
        <w:rPr>
          <w:rFonts w:hint="eastAsia"/>
          <w:sz w:val="24"/>
        </w:rPr>
        <w:t>7</w:t>
      </w:r>
      <w:r>
        <w:rPr>
          <w:rFonts w:hint="eastAsia"/>
          <w:sz w:val="24"/>
        </w:rPr>
        <w:t>月</w:t>
      </w:r>
      <w:r>
        <w:rPr>
          <w:rFonts w:hint="eastAsia"/>
          <w:sz w:val="24"/>
        </w:rPr>
        <w:t>3</w:t>
      </w:r>
      <w:r>
        <w:rPr>
          <w:rFonts w:hint="eastAsia"/>
          <w:sz w:val="24"/>
        </w:rPr>
        <w:t>日，聚焦“弘扬朱子文化，传播中华人文精神”的第六届海峡儿童阅读论坛在福州举行。多位台湾出版业者、作家表示，得益于大陆市场支持，台湾出版业界重燃对中</w:t>
      </w:r>
      <w:r>
        <w:rPr>
          <w:rFonts w:hint="eastAsia"/>
          <w:sz w:val="24"/>
        </w:rPr>
        <w:t>华文化图书的热情，期冀中华传统文化</w:t>
      </w:r>
      <w:proofErr w:type="gramStart"/>
      <w:r>
        <w:rPr>
          <w:rFonts w:hint="eastAsia"/>
          <w:sz w:val="24"/>
        </w:rPr>
        <w:t>为童书市场</w:t>
      </w:r>
      <w:proofErr w:type="gramEnd"/>
      <w:r>
        <w:rPr>
          <w:rFonts w:hint="eastAsia"/>
          <w:sz w:val="24"/>
        </w:rPr>
        <w:t>和出版注入新气象。</w:t>
      </w:r>
    </w:p>
    <w:p w14:paraId="37501AAE" w14:textId="77777777" w:rsidR="00D42DD8" w:rsidRDefault="00D42DD8">
      <w:pPr>
        <w:spacing w:line="360" w:lineRule="auto"/>
        <w:ind w:firstLineChars="200" w:firstLine="480"/>
        <w:rPr>
          <w:sz w:val="24"/>
        </w:rPr>
      </w:pPr>
    </w:p>
    <w:p w14:paraId="171C48B9" w14:textId="77777777" w:rsidR="00D42DD8" w:rsidRDefault="00CE050F">
      <w:pPr>
        <w:spacing w:line="360" w:lineRule="auto"/>
        <w:ind w:firstLineChars="200" w:firstLine="480"/>
        <w:rPr>
          <w:sz w:val="24"/>
        </w:rPr>
      </w:pPr>
      <w:r>
        <w:rPr>
          <w:rFonts w:hint="eastAsia"/>
          <w:sz w:val="24"/>
        </w:rPr>
        <w:t>7</w:t>
      </w:r>
      <w:r>
        <w:rPr>
          <w:rFonts w:hint="eastAsia"/>
          <w:sz w:val="24"/>
        </w:rPr>
        <w:t>月</w:t>
      </w:r>
      <w:r>
        <w:rPr>
          <w:rFonts w:hint="eastAsia"/>
          <w:sz w:val="24"/>
        </w:rPr>
        <w:t>10</w:t>
      </w:r>
      <w:r>
        <w:rPr>
          <w:rFonts w:hint="eastAsia"/>
          <w:sz w:val="24"/>
        </w:rPr>
        <w:t>日，首届“台江</w:t>
      </w:r>
      <w:proofErr w:type="gramStart"/>
      <w:r>
        <w:rPr>
          <w:rFonts w:hint="eastAsia"/>
          <w:sz w:val="24"/>
        </w:rPr>
        <w:t>最</w:t>
      </w:r>
      <w:proofErr w:type="gramEnd"/>
      <w:r>
        <w:rPr>
          <w:rFonts w:hint="eastAsia"/>
          <w:sz w:val="24"/>
        </w:rPr>
        <w:t>福州”夏日</w:t>
      </w:r>
      <w:proofErr w:type="gramStart"/>
      <w:r>
        <w:rPr>
          <w:rFonts w:hint="eastAsia"/>
          <w:sz w:val="24"/>
        </w:rPr>
        <w:t>文化月启动</w:t>
      </w:r>
      <w:proofErr w:type="gramEnd"/>
      <w:r>
        <w:rPr>
          <w:rFonts w:hint="eastAsia"/>
          <w:sz w:val="24"/>
        </w:rPr>
        <w:t>仪式暨“南台来潮”海峡两岸文创设</w:t>
      </w:r>
      <w:proofErr w:type="gramStart"/>
      <w:r>
        <w:rPr>
          <w:rFonts w:hint="eastAsia"/>
          <w:sz w:val="24"/>
        </w:rPr>
        <w:t>计大赛</w:t>
      </w:r>
      <w:proofErr w:type="gramEnd"/>
      <w:r>
        <w:rPr>
          <w:rFonts w:hint="eastAsia"/>
          <w:sz w:val="24"/>
        </w:rPr>
        <w:t>颁奖典礼在福州举行。据悉，本届设计大赛共有</w:t>
      </w:r>
      <w:r>
        <w:rPr>
          <w:rFonts w:hint="eastAsia"/>
          <w:sz w:val="24"/>
        </w:rPr>
        <w:t>25</w:t>
      </w:r>
      <w:r>
        <w:rPr>
          <w:rFonts w:hint="eastAsia"/>
          <w:sz w:val="24"/>
        </w:rPr>
        <w:t>名获奖者，其中金奖五名，银奖十名，铜奖十名，各有一名台胞获得金、银、铜奖。</w:t>
      </w:r>
    </w:p>
    <w:p w14:paraId="331EADEF" w14:textId="77777777" w:rsidR="00D42DD8" w:rsidRDefault="00D42DD8">
      <w:pPr>
        <w:spacing w:line="360" w:lineRule="auto"/>
        <w:ind w:firstLineChars="200" w:firstLine="480"/>
        <w:rPr>
          <w:sz w:val="24"/>
        </w:rPr>
      </w:pPr>
    </w:p>
    <w:p w14:paraId="3B0383AA" w14:textId="77777777" w:rsidR="00D42DD8" w:rsidRDefault="00CE050F">
      <w:pPr>
        <w:spacing w:line="360" w:lineRule="auto"/>
        <w:ind w:firstLineChars="200" w:firstLine="480"/>
        <w:rPr>
          <w:sz w:val="24"/>
        </w:rPr>
      </w:pPr>
      <w:r>
        <w:rPr>
          <w:rFonts w:hint="eastAsia"/>
          <w:sz w:val="24"/>
        </w:rPr>
        <w:t>7</w:t>
      </w:r>
      <w:r>
        <w:rPr>
          <w:rFonts w:hint="eastAsia"/>
          <w:sz w:val="24"/>
        </w:rPr>
        <w:t>月</w:t>
      </w:r>
      <w:r>
        <w:rPr>
          <w:rFonts w:hint="eastAsia"/>
          <w:sz w:val="24"/>
        </w:rPr>
        <w:t>18</w:t>
      </w:r>
      <w:r>
        <w:rPr>
          <w:rFonts w:hint="eastAsia"/>
          <w:sz w:val="24"/>
        </w:rPr>
        <w:t>日“唱忆青春·唱享未来”海峡两岸青少年新媒体“唱”论坛</w:t>
      </w:r>
      <w:r>
        <w:rPr>
          <w:rFonts w:hint="eastAsia"/>
          <w:sz w:val="24"/>
        </w:rPr>
        <w:t>在</w:t>
      </w:r>
      <w:r>
        <w:rPr>
          <w:rFonts w:hint="eastAsia"/>
          <w:sz w:val="24"/>
        </w:rPr>
        <w:t>厦门举办。来自海峡两岸的音乐人、青少年齐聚，通过线上线下的形式，以歌会友，共同回顾</w:t>
      </w:r>
      <w:r>
        <w:rPr>
          <w:rFonts w:hint="eastAsia"/>
          <w:sz w:val="24"/>
        </w:rPr>
        <w:t>40</w:t>
      </w:r>
      <w:r>
        <w:rPr>
          <w:rFonts w:hint="eastAsia"/>
          <w:sz w:val="24"/>
        </w:rPr>
        <w:t>余年来两岸流行音乐交流融合的历程。当天论坛分为“初见”“交流”“融合”三个主题，邀请台湾第一代校园民歌代表</w:t>
      </w:r>
      <w:proofErr w:type="gramStart"/>
      <w:r>
        <w:rPr>
          <w:rFonts w:hint="eastAsia"/>
          <w:sz w:val="24"/>
        </w:rPr>
        <w:t>人物杨</w:t>
      </w:r>
      <w:proofErr w:type="gramEnd"/>
      <w:r>
        <w:rPr>
          <w:rFonts w:hint="eastAsia"/>
          <w:sz w:val="24"/>
        </w:rPr>
        <w:t>祖珺、台湾资深唱片企划制作人黄浩然等</w:t>
      </w:r>
      <w:r>
        <w:rPr>
          <w:rFonts w:hint="eastAsia"/>
          <w:sz w:val="24"/>
        </w:rPr>
        <w:t>8</w:t>
      </w:r>
      <w:r>
        <w:rPr>
          <w:rFonts w:hint="eastAsia"/>
          <w:sz w:val="24"/>
        </w:rPr>
        <w:t>位两岸音乐人，从流行音乐的角度梳理两岸同胞情感交流的清晰历程和以音乐抒发彼此思念的深情厚谊，引发两岸同胞情感共鸣。</w:t>
      </w:r>
    </w:p>
    <w:p w14:paraId="10DEE26F" w14:textId="77777777" w:rsidR="00D42DD8" w:rsidRDefault="00D42DD8">
      <w:pPr>
        <w:spacing w:line="360" w:lineRule="auto"/>
        <w:ind w:firstLineChars="200" w:firstLine="480"/>
        <w:rPr>
          <w:sz w:val="24"/>
        </w:rPr>
      </w:pPr>
    </w:p>
    <w:p w14:paraId="51A16F5A" w14:textId="77777777" w:rsidR="00D42DD8" w:rsidRDefault="00CE050F">
      <w:pPr>
        <w:spacing w:line="360" w:lineRule="auto"/>
        <w:ind w:firstLineChars="200" w:firstLine="480"/>
        <w:rPr>
          <w:sz w:val="24"/>
        </w:rPr>
      </w:pPr>
      <w:r>
        <w:rPr>
          <w:rFonts w:hint="eastAsia"/>
          <w:sz w:val="24"/>
        </w:rPr>
        <w:lastRenderedPageBreak/>
        <w:t>7</w:t>
      </w:r>
      <w:r>
        <w:rPr>
          <w:rFonts w:hint="eastAsia"/>
          <w:sz w:val="24"/>
        </w:rPr>
        <w:t>月</w:t>
      </w:r>
      <w:r>
        <w:rPr>
          <w:rFonts w:hint="eastAsia"/>
          <w:sz w:val="24"/>
        </w:rPr>
        <w:t>21</w:t>
      </w:r>
      <w:r>
        <w:rPr>
          <w:rFonts w:hint="eastAsia"/>
          <w:sz w:val="24"/>
        </w:rPr>
        <w:t>日第五届海峡两岸青年阅读季，在厦门“学习号”客轮开营。</w:t>
      </w:r>
      <w:r>
        <w:rPr>
          <w:rFonts w:hint="eastAsia"/>
          <w:sz w:val="24"/>
        </w:rPr>
        <w:t>80</w:t>
      </w:r>
      <w:r>
        <w:rPr>
          <w:rFonts w:hint="eastAsia"/>
          <w:sz w:val="24"/>
        </w:rPr>
        <w:t>余名两岸青年学子由此扬帆起航，开启为期</w:t>
      </w:r>
      <w:r>
        <w:rPr>
          <w:rFonts w:hint="eastAsia"/>
          <w:sz w:val="24"/>
        </w:rPr>
        <w:t>6</w:t>
      </w:r>
      <w:r>
        <w:rPr>
          <w:rFonts w:hint="eastAsia"/>
          <w:sz w:val="24"/>
        </w:rPr>
        <w:t>天的闽台阅读交流之旅。福建省委宣传部出版管理处处长袁</w:t>
      </w:r>
      <w:r>
        <w:rPr>
          <w:rFonts w:hint="eastAsia"/>
          <w:sz w:val="24"/>
        </w:rPr>
        <w:t>俊华现场为第五届海峡两岸青年阅读季开营，并向两岸青年学生代表授旗。袁俊华表示，希望两岸青年书友在书与书的交流中，</w:t>
      </w:r>
      <w:proofErr w:type="gramStart"/>
      <w:r>
        <w:rPr>
          <w:rFonts w:hint="eastAsia"/>
          <w:sz w:val="24"/>
        </w:rPr>
        <w:t>感受八</w:t>
      </w:r>
      <w:proofErr w:type="gramEnd"/>
      <w:r>
        <w:rPr>
          <w:rFonts w:hint="eastAsia"/>
          <w:sz w:val="24"/>
        </w:rPr>
        <w:t>闽文化；在情与情的交融中，绽放青春力量。同时，欢迎更多的台湾青年通过书籍，增进对福建了解，关注福建发展，感受福建书香魅力。福建是两岸出版交流的重要省份，对台图书贸易、版权交易和出版产业合作先行先试，取得了丰硕成果。厦门作为对台图书第一大口岸，已成为两岸图书文化交流的重要窗口。</w:t>
      </w:r>
    </w:p>
    <w:p w14:paraId="39399DEC" w14:textId="77777777" w:rsidR="00D42DD8" w:rsidRDefault="00D42DD8">
      <w:pPr>
        <w:spacing w:line="360" w:lineRule="auto"/>
        <w:ind w:firstLineChars="200" w:firstLine="480"/>
        <w:rPr>
          <w:sz w:val="24"/>
        </w:rPr>
      </w:pPr>
    </w:p>
    <w:p w14:paraId="726C327C" w14:textId="77777777" w:rsidR="00D42DD8" w:rsidRDefault="00CE050F">
      <w:pPr>
        <w:spacing w:line="360" w:lineRule="auto"/>
        <w:ind w:firstLineChars="200" w:firstLine="480"/>
        <w:rPr>
          <w:sz w:val="24"/>
        </w:rPr>
      </w:pPr>
      <w:r>
        <w:rPr>
          <w:rFonts w:hint="eastAsia"/>
          <w:sz w:val="24"/>
        </w:rPr>
        <w:t>7</w:t>
      </w:r>
      <w:r>
        <w:rPr>
          <w:rFonts w:hint="eastAsia"/>
          <w:sz w:val="24"/>
        </w:rPr>
        <w:t>月</w:t>
      </w:r>
      <w:r>
        <w:rPr>
          <w:rFonts w:hint="eastAsia"/>
          <w:sz w:val="24"/>
        </w:rPr>
        <w:t>20</w:t>
      </w:r>
      <w:r>
        <w:rPr>
          <w:rFonts w:hint="eastAsia"/>
          <w:sz w:val="24"/>
        </w:rPr>
        <w:t>日上午，两岸青年学人工作坊启动仪式暨两岸青年暑期国学讲习班开学仪式在福建平潭</w:t>
      </w:r>
      <w:proofErr w:type="gramStart"/>
      <w:r>
        <w:rPr>
          <w:rFonts w:hint="eastAsia"/>
          <w:sz w:val="24"/>
        </w:rPr>
        <w:t>台创园两岸</w:t>
      </w:r>
      <w:proofErr w:type="gramEnd"/>
      <w:r>
        <w:rPr>
          <w:rFonts w:hint="eastAsia"/>
          <w:sz w:val="24"/>
        </w:rPr>
        <w:t>国学中心举行，首期中</w:t>
      </w:r>
      <w:r>
        <w:rPr>
          <w:rFonts w:hint="eastAsia"/>
          <w:sz w:val="24"/>
        </w:rPr>
        <w:t>华优秀传统文化两岸青年交流</w:t>
      </w:r>
      <w:proofErr w:type="gramStart"/>
      <w:r>
        <w:rPr>
          <w:rFonts w:hint="eastAsia"/>
          <w:sz w:val="24"/>
        </w:rPr>
        <w:t>周正式</w:t>
      </w:r>
      <w:proofErr w:type="gramEnd"/>
      <w:r>
        <w:rPr>
          <w:rFonts w:hint="eastAsia"/>
          <w:sz w:val="24"/>
        </w:rPr>
        <w:t>拉开序幕。本次活动为期一周，共邀请</w:t>
      </w:r>
      <w:r>
        <w:rPr>
          <w:rFonts w:hint="eastAsia"/>
          <w:sz w:val="24"/>
        </w:rPr>
        <w:t>60</w:t>
      </w:r>
      <w:r>
        <w:rPr>
          <w:rFonts w:hint="eastAsia"/>
          <w:sz w:val="24"/>
        </w:rPr>
        <w:t>余名两岸青年学者共聚</w:t>
      </w:r>
      <w:proofErr w:type="gramStart"/>
      <w:r>
        <w:rPr>
          <w:rFonts w:hint="eastAsia"/>
          <w:sz w:val="24"/>
        </w:rPr>
        <w:t>岚</w:t>
      </w:r>
      <w:proofErr w:type="gramEnd"/>
      <w:r>
        <w:rPr>
          <w:rFonts w:hint="eastAsia"/>
          <w:sz w:val="24"/>
        </w:rPr>
        <w:t>岛，感受国学魅力，深化两岸文化交流融合。</w:t>
      </w:r>
    </w:p>
    <w:p w14:paraId="3BD9B163" w14:textId="77777777" w:rsidR="00D42DD8" w:rsidRDefault="00D42DD8">
      <w:pPr>
        <w:spacing w:line="360" w:lineRule="auto"/>
        <w:ind w:firstLineChars="200" w:firstLine="480"/>
        <w:rPr>
          <w:sz w:val="24"/>
        </w:rPr>
      </w:pPr>
    </w:p>
    <w:p w14:paraId="29770400" w14:textId="77777777" w:rsidR="00D42DD8" w:rsidRDefault="00CE050F">
      <w:pPr>
        <w:spacing w:line="360" w:lineRule="auto"/>
        <w:ind w:firstLineChars="200" w:firstLine="480"/>
        <w:rPr>
          <w:sz w:val="24"/>
        </w:rPr>
      </w:pPr>
      <w:r>
        <w:rPr>
          <w:rFonts w:hint="eastAsia"/>
          <w:sz w:val="24"/>
        </w:rPr>
        <w:t>7</w:t>
      </w:r>
      <w:r>
        <w:rPr>
          <w:rFonts w:hint="eastAsia"/>
          <w:sz w:val="24"/>
        </w:rPr>
        <w:t>月</w:t>
      </w:r>
      <w:r>
        <w:rPr>
          <w:rFonts w:hint="eastAsia"/>
          <w:sz w:val="24"/>
        </w:rPr>
        <w:t>24</w:t>
      </w:r>
      <w:r>
        <w:rPr>
          <w:rFonts w:hint="eastAsia"/>
          <w:sz w:val="24"/>
        </w:rPr>
        <w:t>日，由闽台历史文化研究院、福建省档案馆、福建省广播影视集团共同合作的“档案话闽台”项目签约启动，纪录片“我家的两岸故事”举行开机仪式。纪录片“我家的两岸故事”向社会各界广泛征集“我家的两岸故事”选题，最终将把这些故事以每集一个人物或家族进行拍摄，以</w:t>
      </w:r>
      <w:proofErr w:type="gramStart"/>
      <w:r>
        <w:rPr>
          <w:rFonts w:hint="eastAsia"/>
          <w:sz w:val="24"/>
        </w:rPr>
        <w:t>季播形式</w:t>
      </w:r>
      <w:proofErr w:type="gramEnd"/>
      <w:r>
        <w:rPr>
          <w:rFonts w:hint="eastAsia"/>
          <w:sz w:val="24"/>
        </w:rPr>
        <w:t>在电视</w:t>
      </w:r>
      <w:proofErr w:type="gramStart"/>
      <w:r>
        <w:rPr>
          <w:rFonts w:hint="eastAsia"/>
          <w:sz w:val="24"/>
        </w:rPr>
        <w:t>端制作</w:t>
      </w:r>
      <w:proofErr w:type="gramEnd"/>
      <w:r>
        <w:rPr>
          <w:rFonts w:hint="eastAsia"/>
          <w:sz w:val="24"/>
        </w:rPr>
        <w:t>播出，并在两岸新媒体平台推送，形成紧扣历史渊源、讲述闽台情缘的影像</w:t>
      </w:r>
      <w:r>
        <w:rPr>
          <w:rFonts w:hint="eastAsia"/>
          <w:sz w:val="24"/>
        </w:rPr>
        <w:t>IP</w:t>
      </w:r>
      <w:r>
        <w:rPr>
          <w:rFonts w:hint="eastAsia"/>
          <w:sz w:val="24"/>
        </w:rPr>
        <w:t>。福建与台湾隔海相望，两地同根</w:t>
      </w:r>
      <w:r>
        <w:rPr>
          <w:rFonts w:hint="eastAsia"/>
          <w:sz w:val="24"/>
        </w:rPr>
        <w:t>同源。福建是两岸交流合作、融合发展先行先试区。福建省在“十四五”规划中明确提出，要“建设闽台历史文化研究院，鼓励两岸专家学者、学生共同研修闽台历史文化”。</w:t>
      </w:r>
    </w:p>
    <w:p w14:paraId="55E13017" w14:textId="77777777" w:rsidR="00D42DD8" w:rsidRDefault="00D42DD8">
      <w:pPr>
        <w:spacing w:line="360" w:lineRule="auto"/>
        <w:ind w:firstLineChars="200" w:firstLine="480"/>
        <w:rPr>
          <w:sz w:val="24"/>
        </w:rPr>
      </w:pPr>
    </w:p>
    <w:p w14:paraId="3AFED61F" w14:textId="77777777" w:rsidR="00D42DD8" w:rsidRDefault="00D42DD8">
      <w:pPr>
        <w:spacing w:line="360" w:lineRule="auto"/>
        <w:ind w:firstLineChars="200" w:firstLine="480"/>
        <w:rPr>
          <w:sz w:val="24"/>
        </w:rPr>
      </w:pPr>
    </w:p>
    <w:sectPr w:rsidR="00D42DD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1DA4DB5"/>
    <w:rsid w:val="00CE050F"/>
    <w:rsid w:val="00D42DD8"/>
    <w:rsid w:val="00FA1C72"/>
    <w:rsid w:val="05041134"/>
    <w:rsid w:val="066C17AA"/>
    <w:rsid w:val="078050FB"/>
    <w:rsid w:val="082438AB"/>
    <w:rsid w:val="08724BBB"/>
    <w:rsid w:val="09510A40"/>
    <w:rsid w:val="0B537549"/>
    <w:rsid w:val="0EF81B03"/>
    <w:rsid w:val="0EFF35A8"/>
    <w:rsid w:val="12CE5F59"/>
    <w:rsid w:val="156D2F5C"/>
    <w:rsid w:val="183B433A"/>
    <w:rsid w:val="21C95860"/>
    <w:rsid w:val="236F474E"/>
    <w:rsid w:val="24B929D5"/>
    <w:rsid w:val="24C932BF"/>
    <w:rsid w:val="289D57A6"/>
    <w:rsid w:val="29E87853"/>
    <w:rsid w:val="2E6A1046"/>
    <w:rsid w:val="30ED7578"/>
    <w:rsid w:val="322B2DFD"/>
    <w:rsid w:val="34FE5B6D"/>
    <w:rsid w:val="3A6276F5"/>
    <w:rsid w:val="3F6F64D5"/>
    <w:rsid w:val="41665B23"/>
    <w:rsid w:val="45186922"/>
    <w:rsid w:val="468F2D28"/>
    <w:rsid w:val="46F34969"/>
    <w:rsid w:val="48736ACD"/>
    <w:rsid w:val="49582EB5"/>
    <w:rsid w:val="4A2A6F9B"/>
    <w:rsid w:val="4DB319ED"/>
    <w:rsid w:val="4DCC1241"/>
    <w:rsid w:val="551E4CE9"/>
    <w:rsid w:val="556565ED"/>
    <w:rsid w:val="57E833ED"/>
    <w:rsid w:val="59500870"/>
    <w:rsid w:val="5B1F065C"/>
    <w:rsid w:val="5C324CE9"/>
    <w:rsid w:val="5D8B37B2"/>
    <w:rsid w:val="5FFC2701"/>
    <w:rsid w:val="60F26655"/>
    <w:rsid w:val="6186019C"/>
    <w:rsid w:val="61DA4DB5"/>
    <w:rsid w:val="634D0813"/>
    <w:rsid w:val="645E057A"/>
    <w:rsid w:val="64BF7451"/>
    <w:rsid w:val="679A7610"/>
    <w:rsid w:val="68195754"/>
    <w:rsid w:val="68B610D6"/>
    <w:rsid w:val="6B33306A"/>
    <w:rsid w:val="6C505AE7"/>
    <w:rsid w:val="6F81727E"/>
    <w:rsid w:val="712F6D1B"/>
    <w:rsid w:val="718A1AA5"/>
    <w:rsid w:val="72BE2DEB"/>
    <w:rsid w:val="74183F86"/>
    <w:rsid w:val="7460310B"/>
    <w:rsid w:val="7480210D"/>
    <w:rsid w:val="76236DC2"/>
    <w:rsid w:val="76405CD3"/>
    <w:rsid w:val="764E2EDE"/>
    <w:rsid w:val="775E3BCA"/>
    <w:rsid w:val="795C2F6C"/>
    <w:rsid w:val="7C016CE9"/>
    <w:rsid w:val="7C28022B"/>
    <w:rsid w:val="7EA9107B"/>
    <w:rsid w:val="7EEA7E5F"/>
    <w:rsid w:val="7F876F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700E11"/>
  <w15:docId w15:val="{4189E8BA-40B4-456B-BE8D-D3B97992A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qFormat/>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9" Type="http://schemas.openxmlformats.org/officeDocument/2006/relationships/fontTable" Target="fontTable.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6.jpeg"/><Relationship Id="rId19" Type="http://schemas.openxmlformats.org/officeDocument/2006/relationships/hyperlink" Target="http://hk.crntt.com/crn-webapp/touch/detail.jsp?coluid=92&amp;kindid=0&amp;docid=106127780" TargetMode="External"/><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35</Pages>
  <Words>2698</Words>
  <Characters>15383</Characters>
  <Application>Microsoft Office Word</Application>
  <DocSecurity>0</DocSecurity>
  <Lines>128</Lines>
  <Paragraphs>36</Paragraphs>
  <ScaleCrop>false</ScaleCrop>
  <Company/>
  <LinksUpToDate>false</LinksUpToDate>
  <CharactersWithSpaces>18045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weicky99018@outlook.com</cp:lastModifiedBy>
  <cp:revision>2</cp:revision>
  <dcterms:created xsi:type="dcterms:W3CDTF">2021-07-31T09:25:00Z</dcterms:created>
  <dcterms:modified xsi:type="dcterms:W3CDTF">2021-08-02T08:28:00Z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